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Государственная система учета и регистрации имущества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Государственная и муниципальная служба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DB745FD" w:rsidR="00A77598" w:rsidRPr="00C34969" w:rsidRDefault="00C3496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6489D" w:rsidRDefault="007A7979" w:rsidP="00511619">
            <w:pPr>
              <w:rPr>
                <w:rFonts w:ascii="Times New Roman" w:hAnsi="Times New Roman" w:cs="Times New Roman"/>
                <w:sz w:val="20"/>
                <w:szCs w:val="20"/>
              </w:rPr>
            </w:pPr>
            <w:proofErr w:type="spellStart"/>
            <w:r w:rsidRPr="0016489D">
              <w:rPr>
                <w:rFonts w:ascii="Times New Roman" w:hAnsi="Times New Roman" w:cs="Times New Roman"/>
                <w:sz w:val="20"/>
                <w:szCs w:val="20"/>
              </w:rPr>
              <w:t>д.э</w:t>
            </w:r>
            <w:proofErr w:type="gramStart"/>
            <w:r w:rsidRPr="0016489D">
              <w:rPr>
                <w:rFonts w:ascii="Times New Roman" w:hAnsi="Times New Roman" w:cs="Times New Roman"/>
                <w:sz w:val="20"/>
                <w:szCs w:val="20"/>
              </w:rPr>
              <w:t>.н</w:t>
            </w:r>
            <w:proofErr w:type="spellEnd"/>
            <w:proofErr w:type="gramEnd"/>
            <w:r w:rsidRPr="0016489D">
              <w:rPr>
                <w:rFonts w:ascii="Times New Roman" w:hAnsi="Times New Roman" w:cs="Times New Roman"/>
                <w:sz w:val="20"/>
                <w:szCs w:val="20"/>
              </w:rPr>
              <w:t>, Васильева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C97F37" w:rsidR="004475DA" w:rsidRPr="00C34969" w:rsidRDefault="00C3496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0830F57" w14:textId="77777777" w:rsidR="0016489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736302" w:history="1">
            <w:r w:rsidR="0016489D" w:rsidRPr="00016A35">
              <w:rPr>
                <w:rStyle w:val="a8"/>
                <w:rFonts w:ascii="Times New Roman" w:hAnsi="Times New Roman" w:cs="Times New Roman"/>
                <w:b/>
                <w:noProof/>
              </w:rPr>
              <w:t>1. ЦЕЛИ ОСВОЕНИЯ ДИСЦИПЛИНЫ</w:t>
            </w:r>
            <w:r w:rsidR="0016489D">
              <w:rPr>
                <w:noProof/>
                <w:webHidden/>
              </w:rPr>
              <w:tab/>
            </w:r>
            <w:r w:rsidR="0016489D">
              <w:rPr>
                <w:noProof/>
                <w:webHidden/>
              </w:rPr>
              <w:fldChar w:fldCharType="begin"/>
            </w:r>
            <w:r w:rsidR="0016489D">
              <w:rPr>
                <w:noProof/>
                <w:webHidden/>
              </w:rPr>
              <w:instrText xml:space="preserve"> PAGEREF _Toc198736302 \h </w:instrText>
            </w:r>
            <w:r w:rsidR="0016489D">
              <w:rPr>
                <w:noProof/>
                <w:webHidden/>
              </w:rPr>
            </w:r>
            <w:r w:rsidR="0016489D">
              <w:rPr>
                <w:noProof/>
                <w:webHidden/>
              </w:rPr>
              <w:fldChar w:fldCharType="separate"/>
            </w:r>
            <w:r w:rsidR="0016489D">
              <w:rPr>
                <w:noProof/>
                <w:webHidden/>
              </w:rPr>
              <w:t>3</w:t>
            </w:r>
            <w:r w:rsidR="0016489D">
              <w:rPr>
                <w:noProof/>
                <w:webHidden/>
              </w:rPr>
              <w:fldChar w:fldCharType="end"/>
            </w:r>
          </w:hyperlink>
        </w:p>
        <w:p w14:paraId="5EF03BFE" w14:textId="77777777" w:rsidR="0016489D" w:rsidRDefault="007E6FDE">
          <w:pPr>
            <w:pStyle w:val="11"/>
            <w:tabs>
              <w:tab w:val="right" w:leader="dot" w:pos="9345"/>
            </w:tabs>
            <w:rPr>
              <w:rFonts w:eastAsiaTheme="minorEastAsia"/>
              <w:noProof/>
              <w:lang w:eastAsia="ru-RU"/>
            </w:rPr>
          </w:pPr>
          <w:hyperlink w:anchor="_Toc198736303" w:history="1">
            <w:r w:rsidR="0016489D" w:rsidRPr="00016A35">
              <w:rPr>
                <w:rStyle w:val="a8"/>
                <w:rFonts w:ascii="Times New Roman" w:hAnsi="Times New Roman" w:cs="Times New Roman"/>
                <w:b/>
                <w:noProof/>
              </w:rPr>
              <w:t>2. МЕСТО ДИСЦИПЛИНЫ В СТРУКТУРЕ ОБРАЗОВАТЕЛЬНОЙ ПРОГРАММЫ</w:t>
            </w:r>
            <w:r w:rsidR="0016489D">
              <w:rPr>
                <w:noProof/>
                <w:webHidden/>
              </w:rPr>
              <w:tab/>
            </w:r>
            <w:r w:rsidR="0016489D">
              <w:rPr>
                <w:noProof/>
                <w:webHidden/>
              </w:rPr>
              <w:fldChar w:fldCharType="begin"/>
            </w:r>
            <w:r w:rsidR="0016489D">
              <w:rPr>
                <w:noProof/>
                <w:webHidden/>
              </w:rPr>
              <w:instrText xml:space="preserve"> PAGEREF _Toc198736303 \h </w:instrText>
            </w:r>
            <w:r w:rsidR="0016489D">
              <w:rPr>
                <w:noProof/>
                <w:webHidden/>
              </w:rPr>
            </w:r>
            <w:r w:rsidR="0016489D">
              <w:rPr>
                <w:noProof/>
                <w:webHidden/>
              </w:rPr>
              <w:fldChar w:fldCharType="separate"/>
            </w:r>
            <w:r w:rsidR="0016489D">
              <w:rPr>
                <w:noProof/>
                <w:webHidden/>
              </w:rPr>
              <w:t>3</w:t>
            </w:r>
            <w:r w:rsidR="0016489D">
              <w:rPr>
                <w:noProof/>
                <w:webHidden/>
              </w:rPr>
              <w:fldChar w:fldCharType="end"/>
            </w:r>
          </w:hyperlink>
        </w:p>
        <w:p w14:paraId="413A72BD" w14:textId="77777777" w:rsidR="0016489D" w:rsidRDefault="007E6FDE">
          <w:pPr>
            <w:pStyle w:val="11"/>
            <w:tabs>
              <w:tab w:val="right" w:leader="dot" w:pos="9345"/>
            </w:tabs>
            <w:rPr>
              <w:rFonts w:eastAsiaTheme="minorEastAsia"/>
              <w:noProof/>
              <w:lang w:eastAsia="ru-RU"/>
            </w:rPr>
          </w:pPr>
          <w:hyperlink w:anchor="_Toc198736304" w:history="1">
            <w:r w:rsidR="0016489D" w:rsidRPr="00016A35">
              <w:rPr>
                <w:rStyle w:val="a8"/>
                <w:rFonts w:ascii="Times New Roman" w:hAnsi="Times New Roman" w:cs="Times New Roman"/>
                <w:b/>
                <w:noProof/>
              </w:rPr>
              <w:t>3. ПЛАНИРУЕМЫЕ РЕЗУЛЬТАТЫ ОБУЧЕНИЯ ПО ДИСЦИПЛИНЕ</w:t>
            </w:r>
            <w:r w:rsidR="0016489D">
              <w:rPr>
                <w:noProof/>
                <w:webHidden/>
              </w:rPr>
              <w:tab/>
            </w:r>
            <w:r w:rsidR="0016489D">
              <w:rPr>
                <w:noProof/>
                <w:webHidden/>
              </w:rPr>
              <w:fldChar w:fldCharType="begin"/>
            </w:r>
            <w:r w:rsidR="0016489D">
              <w:rPr>
                <w:noProof/>
                <w:webHidden/>
              </w:rPr>
              <w:instrText xml:space="preserve"> PAGEREF _Toc198736304 \h </w:instrText>
            </w:r>
            <w:r w:rsidR="0016489D">
              <w:rPr>
                <w:noProof/>
                <w:webHidden/>
              </w:rPr>
            </w:r>
            <w:r w:rsidR="0016489D">
              <w:rPr>
                <w:noProof/>
                <w:webHidden/>
              </w:rPr>
              <w:fldChar w:fldCharType="separate"/>
            </w:r>
            <w:r w:rsidR="0016489D">
              <w:rPr>
                <w:noProof/>
                <w:webHidden/>
              </w:rPr>
              <w:t>3</w:t>
            </w:r>
            <w:r w:rsidR="0016489D">
              <w:rPr>
                <w:noProof/>
                <w:webHidden/>
              </w:rPr>
              <w:fldChar w:fldCharType="end"/>
            </w:r>
          </w:hyperlink>
        </w:p>
        <w:p w14:paraId="7A5092F9" w14:textId="77777777" w:rsidR="0016489D" w:rsidRDefault="007E6FDE">
          <w:pPr>
            <w:pStyle w:val="11"/>
            <w:tabs>
              <w:tab w:val="right" w:leader="dot" w:pos="9345"/>
            </w:tabs>
            <w:rPr>
              <w:rFonts w:eastAsiaTheme="minorEastAsia"/>
              <w:noProof/>
              <w:lang w:eastAsia="ru-RU"/>
            </w:rPr>
          </w:pPr>
          <w:hyperlink w:anchor="_Toc198736305" w:history="1">
            <w:r w:rsidR="0016489D" w:rsidRPr="00016A35">
              <w:rPr>
                <w:rStyle w:val="a8"/>
                <w:rFonts w:ascii="Times New Roman" w:hAnsi="Times New Roman" w:cs="Times New Roman"/>
                <w:b/>
                <w:noProof/>
              </w:rPr>
              <w:t>4. СТРУКТУРА И СОДЕРЖАНИЕ ДИСЦИПЛИНЫ*</w:t>
            </w:r>
            <w:r w:rsidR="0016489D">
              <w:rPr>
                <w:noProof/>
                <w:webHidden/>
              </w:rPr>
              <w:tab/>
            </w:r>
            <w:r w:rsidR="0016489D">
              <w:rPr>
                <w:noProof/>
                <w:webHidden/>
              </w:rPr>
              <w:fldChar w:fldCharType="begin"/>
            </w:r>
            <w:r w:rsidR="0016489D">
              <w:rPr>
                <w:noProof/>
                <w:webHidden/>
              </w:rPr>
              <w:instrText xml:space="preserve"> PAGEREF _Toc198736305 \h </w:instrText>
            </w:r>
            <w:r w:rsidR="0016489D">
              <w:rPr>
                <w:noProof/>
                <w:webHidden/>
              </w:rPr>
            </w:r>
            <w:r w:rsidR="0016489D">
              <w:rPr>
                <w:noProof/>
                <w:webHidden/>
              </w:rPr>
              <w:fldChar w:fldCharType="separate"/>
            </w:r>
            <w:r w:rsidR="0016489D">
              <w:rPr>
                <w:noProof/>
                <w:webHidden/>
              </w:rPr>
              <w:t>4</w:t>
            </w:r>
            <w:r w:rsidR="0016489D">
              <w:rPr>
                <w:noProof/>
                <w:webHidden/>
              </w:rPr>
              <w:fldChar w:fldCharType="end"/>
            </w:r>
          </w:hyperlink>
        </w:p>
        <w:p w14:paraId="00236441" w14:textId="77777777" w:rsidR="0016489D" w:rsidRDefault="007E6FDE">
          <w:pPr>
            <w:pStyle w:val="11"/>
            <w:tabs>
              <w:tab w:val="right" w:leader="dot" w:pos="9345"/>
            </w:tabs>
            <w:rPr>
              <w:rFonts w:eastAsiaTheme="minorEastAsia"/>
              <w:noProof/>
              <w:lang w:eastAsia="ru-RU"/>
            </w:rPr>
          </w:pPr>
          <w:hyperlink w:anchor="_Toc198736306" w:history="1">
            <w:r w:rsidR="0016489D" w:rsidRPr="00016A35">
              <w:rPr>
                <w:rStyle w:val="a8"/>
                <w:rFonts w:ascii="Times New Roman" w:hAnsi="Times New Roman" w:cs="Times New Roman"/>
                <w:b/>
                <w:noProof/>
              </w:rPr>
              <w:t>5. УЧЕБНО-МЕТОДИЧЕСКОЕ И ИНФОРМАЦИОННОЕ ОБЕСПЕЧЕНИЕ ДИСЦИПЛИНЫ</w:t>
            </w:r>
            <w:r w:rsidR="0016489D">
              <w:rPr>
                <w:noProof/>
                <w:webHidden/>
              </w:rPr>
              <w:tab/>
            </w:r>
            <w:r w:rsidR="0016489D">
              <w:rPr>
                <w:noProof/>
                <w:webHidden/>
              </w:rPr>
              <w:fldChar w:fldCharType="begin"/>
            </w:r>
            <w:r w:rsidR="0016489D">
              <w:rPr>
                <w:noProof/>
                <w:webHidden/>
              </w:rPr>
              <w:instrText xml:space="preserve"> PAGEREF _Toc198736306 \h </w:instrText>
            </w:r>
            <w:r w:rsidR="0016489D">
              <w:rPr>
                <w:noProof/>
                <w:webHidden/>
              </w:rPr>
            </w:r>
            <w:r w:rsidR="0016489D">
              <w:rPr>
                <w:noProof/>
                <w:webHidden/>
              </w:rPr>
              <w:fldChar w:fldCharType="separate"/>
            </w:r>
            <w:r w:rsidR="0016489D">
              <w:rPr>
                <w:noProof/>
                <w:webHidden/>
              </w:rPr>
              <w:t>6</w:t>
            </w:r>
            <w:r w:rsidR="0016489D">
              <w:rPr>
                <w:noProof/>
                <w:webHidden/>
              </w:rPr>
              <w:fldChar w:fldCharType="end"/>
            </w:r>
          </w:hyperlink>
        </w:p>
        <w:p w14:paraId="68C9C696" w14:textId="77777777" w:rsidR="0016489D" w:rsidRDefault="007E6FDE">
          <w:pPr>
            <w:pStyle w:val="21"/>
            <w:tabs>
              <w:tab w:val="right" w:leader="dot" w:pos="9345"/>
            </w:tabs>
            <w:rPr>
              <w:rFonts w:eastAsiaTheme="minorEastAsia"/>
              <w:noProof/>
              <w:lang w:eastAsia="ru-RU"/>
            </w:rPr>
          </w:pPr>
          <w:hyperlink w:anchor="_Toc198736307" w:history="1">
            <w:r w:rsidR="0016489D" w:rsidRPr="00016A35">
              <w:rPr>
                <w:rStyle w:val="a8"/>
                <w:rFonts w:ascii="Times New Roman" w:hAnsi="Times New Roman" w:cs="Times New Roman"/>
                <w:b/>
                <w:noProof/>
              </w:rPr>
              <w:t>5.1 Рекомендуемая литература</w:t>
            </w:r>
            <w:r w:rsidR="0016489D">
              <w:rPr>
                <w:noProof/>
                <w:webHidden/>
              </w:rPr>
              <w:tab/>
            </w:r>
            <w:r w:rsidR="0016489D">
              <w:rPr>
                <w:noProof/>
                <w:webHidden/>
              </w:rPr>
              <w:fldChar w:fldCharType="begin"/>
            </w:r>
            <w:r w:rsidR="0016489D">
              <w:rPr>
                <w:noProof/>
                <w:webHidden/>
              </w:rPr>
              <w:instrText xml:space="preserve"> PAGEREF _Toc198736307 \h </w:instrText>
            </w:r>
            <w:r w:rsidR="0016489D">
              <w:rPr>
                <w:noProof/>
                <w:webHidden/>
              </w:rPr>
            </w:r>
            <w:r w:rsidR="0016489D">
              <w:rPr>
                <w:noProof/>
                <w:webHidden/>
              </w:rPr>
              <w:fldChar w:fldCharType="separate"/>
            </w:r>
            <w:r w:rsidR="0016489D">
              <w:rPr>
                <w:noProof/>
                <w:webHidden/>
              </w:rPr>
              <w:t>6</w:t>
            </w:r>
            <w:r w:rsidR="0016489D">
              <w:rPr>
                <w:noProof/>
                <w:webHidden/>
              </w:rPr>
              <w:fldChar w:fldCharType="end"/>
            </w:r>
          </w:hyperlink>
        </w:p>
        <w:p w14:paraId="1FD45272" w14:textId="77777777" w:rsidR="0016489D" w:rsidRDefault="007E6FDE">
          <w:pPr>
            <w:pStyle w:val="21"/>
            <w:tabs>
              <w:tab w:val="right" w:leader="dot" w:pos="9345"/>
            </w:tabs>
            <w:rPr>
              <w:rFonts w:eastAsiaTheme="minorEastAsia"/>
              <w:noProof/>
              <w:lang w:eastAsia="ru-RU"/>
            </w:rPr>
          </w:pPr>
          <w:hyperlink w:anchor="_Toc198736308" w:history="1">
            <w:r w:rsidR="0016489D" w:rsidRPr="00016A3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6489D">
              <w:rPr>
                <w:noProof/>
                <w:webHidden/>
              </w:rPr>
              <w:tab/>
            </w:r>
            <w:r w:rsidR="0016489D">
              <w:rPr>
                <w:noProof/>
                <w:webHidden/>
              </w:rPr>
              <w:fldChar w:fldCharType="begin"/>
            </w:r>
            <w:r w:rsidR="0016489D">
              <w:rPr>
                <w:noProof/>
                <w:webHidden/>
              </w:rPr>
              <w:instrText xml:space="preserve"> PAGEREF _Toc198736308 \h </w:instrText>
            </w:r>
            <w:r w:rsidR="0016489D">
              <w:rPr>
                <w:noProof/>
                <w:webHidden/>
              </w:rPr>
            </w:r>
            <w:r w:rsidR="0016489D">
              <w:rPr>
                <w:noProof/>
                <w:webHidden/>
              </w:rPr>
              <w:fldChar w:fldCharType="separate"/>
            </w:r>
            <w:r w:rsidR="0016489D">
              <w:rPr>
                <w:noProof/>
                <w:webHidden/>
              </w:rPr>
              <w:t>6</w:t>
            </w:r>
            <w:r w:rsidR="0016489D">
              <w:rPr>
                <w:noProof/>
                <w:webHidden/>
              </w:rPr>
              <w:fldChar w:fldCharType="end"/>
            </w:r>
          </w:hyperlink>
        </w:p>
        <w:p w14:paraId="2F6B9B22" w14:textId="77777777" w:rsidR="0016489D" w:rsidRDefault="007E6FDE">
          <w:pPr>
            <w:pStyle w:val="21"/>
            <w:tabs>
              <w:tab w:val="right" w:leader="dot" w:pos="9345"/>
            </w:tabs>
            <w:rPr>
              <w:rFonts w:eastAsiaTheme="minorEastAsia"/>
              <w:noProof/>
              <w:lang w:eastAsia="ru-RU"/>
            </w:rPr>
          </w:pPr>
          <w:hyperlink w:anchor="_Toc198736309" w:history="1">
            <w:r w:rsidR="0016489D" w:rsidRPr="00016A3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6489D">
              <w:rPr>
                <w:noProof/>
                <w:webHidden/>
              </w:rPr>
              <w:tab/>
            </w:r>
            <w:r w:rsidR="0016489D">
              <w:rPr>
                <w:noProof/>
                <w:webHidden/>
              </w:rPr>
              <w:fldChar w:fldCharType="begin"/>
            </w:r>
            <w:r w:rsidR="0016489D">
              <w:rPr>
                <w:noProof/>
                <w:webHidden/>
              </w:rPr>
              <w:instrText xml:space="preserve"> PAGEREF _Toc198736309 \h </w:instrText>
            </w:r>
            <w:r w:rsidR="0016489D">
              <w:rPr>
                <w:noProof/>
                <w:webHidden/>
              </w:rPr>
            </w:r>
            <w:r w:rsidR="0016489D">
              <w:rPr>
                <w:noProof/>
                <w:webHidden/>
              </w:rPr>
              <w:fldChar w:fldCharType="separate"/>
            </w:r>
            <w:r w:rsidR="0016489D">
              <w:rPr>
                <w:noProof/>
                <w:webHidden/>
              </w:rPr>
              <w:t>6</w:t>
            </w:r>
            <w:r w:rsidR="0016489D">
              <w:rPr>
                <w:noProof/>
                <w:webHidden/>
              </w:rPr>
              <w:fldChar w:fldCharType="end"/>
            </w:r>
          </w:hyperlink>
        </w:p>
        <w:p w14:paraId="4E2B3846" w14:textId="77777777" w:rsidR="0016489D" w:rsidRDefault="007E6FDE">
          <w:pPr>
            <w:pStyle w:val="11"/>
            <w:tabs>
              <w:tab w:val="right" w:leader="dot" w:pos="9345"/>
            </w:tabs>
            <w:rPr>
              <w:rFonts w:eastAsiaTheme="minorEastAsia"/>
              <w:noProof/>
              <w:lang w:eastAsia="ru-RU"/>
            </w:rPr>
          </w:pPr>
          <w:hyperlink w:anchor="_Toc198736310" w:history="1">
            <w:r w:rsidR="0016489D" w:rsidRPr="00016A35">
              <w:rPr>
                <w:rStyle w:val="a8"/>
                <w:rFonts w:ascii="Times New Roman" w:hAnsi="Times New Roman" w:cs="Times New Roman"/>
                <w:b/>
                <w:noProof/>
              </w:rPr>
              <w:t>6. МАТЕРИАЛЬНО-ТЕХНИЧЕСКОЕ ОБЕСПЕЧЕНИЕ ДИСЦИПЛИНЫ</w:t>
            </w:r>
            <w:r w:rsidR="0016489D">
              <w:rPr>
                <w:noProof/>
                <w:webHidden/>
              </w:rPr>
              <w:tab/>
            </w:r>
            <w:r w:rsidR="0016489D">
              <w:rPr>
                <w:noProof/>
                <w:webHidden/>
              </w:rPr>
              <w:fldChar w:fldCharType="begin"/>
            </w:r>
            <w:r w:rsidR="0016489D">
              <w:rPr>
                <w:noProof/>
                <w:webHidden/>
              </w:rPr>
              <w:instrText xml:space="preserve"> PAGEREF _Toc198736310 \h </w:instrText>
            </w:r>
            <w:r w:rsidR="0016489D">
              <w:rPr>
                <w:noProof/>
                <w:webHidden/>
              </w:rPr>
            </w:r>
            <w:r w:rsidR="0016489D">
              <w:rPr>
                <w:noProof/>
                <w:webHidden/>
              </w:rPr>
              <w:fldChar w:fldCharType="separate"/>
            </w:r>
            <w:r w:rsidR="0016489D">
              <w:rPr>
                <w:noProof/>
                <w:webHidden/>
              </w:rPr>
              <w:t>7</w:t>
            </w:r>
            <w:r w:rsidR="0016489D">
              <w:rPr>
                <w:noProof/>
                <w:webHidden/>
              </w:rPr>
              <w:fldChar w:fldCharType="end"/>
            </w:r>
          </w:hyperlink>
        </w:p>
        <w:p w14:paraId="6B1AB5DC" w14:textId="77777777" w:rsidR="0016489D" w:rsidRDefault="007E6FDE">
          <w:pPr>
            <w:pStyle w:val="11"/>
            <w:tabs>
              <w:tab w:val="right" w:leader="dot" w:pos="9345"/>
            </w:tabs>
            <w:rPr>
              <w:rFonts w:eastAsiaTheme="minorEastAsia"/>
              <w:noProof/>
              <w:lang w:eastAsia="ru-RU"/>
            </w:rPr>
          </w:pPr>
          <w:hyperlink w:anchor="_Toc198736311" w:history="1">
            <w:r w:rsidR="0016489D" w:rsidRPr="00016A35">
              <w:rPr>
                <w:rStyle w:val="a8"/>
                <w:rFonts w:ascii="Times New Roman" w:hAnsi="Times New Roman" w:cs="Times New Roman"/>
                <w:b/>
                <w:noProof/>
              </w:rPr>
              <w:t>7. МЕТОДИЧЕСКИЕ УКАЗАНИЯ ДЛЯ ОБУЧАЮЩЕГОСЯ ПО ОСВОЕНИЮ ДИСЦИПЛИНЫ</w:t>
            </w:r>
            <w:r w:rsidR="0016489D">
              <w:rPr>
                <w:noProof/>
                <w:webHidden/>
              </w:rPr>
              <w:tab/>
            </w:r>
            <w:r w:rsidR="0016489D">
              <w:rPr>
                <w:noProof/>
                <w:webHidden/>
              </w:rPr>
              <w:fldChar w:fldCharType="begin"/>
            </w:r>
            <w:r w:rsidR="0016489D">
              <w:rPr>
                <w:noProof/>
                <w:webHidden/>
              </w:rPr>
              <w:instrText xml:space="preserve"> PAGEREF _Toc198736311 \h </w:instrText>
            </w:r>
            <w:r w:rsidR="0016489D">
              <w:rPr>
                <w:noProof/>
                <w:webHidden/>
              </w:rPr>
            </w:r>
            <w:r w:rsidR="0016489D">
              <w:rPr>
                <w:noProof/>
                <w:webHidden/>
              </w:rPr>
              <w:fldChar w:fldCharType="separate"/>
            </w:r>
            <w:r w:rsidR="0016489D">
              <w:rPr>
                <w:noProof/>
                <w:webHidden/>
              </w:rPr>
              <w:t>8</w:t>
            </w:r>
            <w:r w:rsidR="0016489D">
              <w:rPr>
                <w:noProof/>
                <w:webHidden/>
              </w:rPr>
              <w:fldChar w:fldCharType="end"/>
            </w:r>
          </w:hyperlink>
        </w:p>
        <w:p w14:paraId="7ABFB05B" w14:textId="77777777" w:rsidR="0016489D" w:rsidRDefault="007E6FDE">
          <w:pPr>
            <w:pStyle w:val="11"/>
            <w:tabs>
              <w:tab w:val="right" w:leader="dot" w:pos="9345"/>
            </w:tabs>
            <w:rPr>
              <w:rFonts w:eastAsiaTheme="minorEastAsia"/>
              <w:noProof/>
              <w:lang w:eastAsia="ru-RU"/>
            </w:rPr>
          </w:pPr>
          <w:hyperlink w:anchor="_Toc198736312" w:history="1">
            <w:r w:rsidR="0016489D" w:rsidRPr="00016A3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6489D">
              <w:rPr>
                <w:noProof/>
                <w:webHidden/>
              </w:rPr>
              <w:tab/>
            </w:r>
            <w:r w:rsidR="0016489D">
              <w:rPr>
                <w:noProof/>
                <w:webHidden/>
              </w:rPr>
              <w:fldChar w:fldCharType="begin"/>
            </w:r>
            <w:r w:rsidR="0016489D">
              <w:rPr>
                <w:noProof/>
                <w:webHidden/>
              </w:rPr>
              <w:instrText xml:space="preserve"> PAGEREF _Toc198736312 \h </w:instrText>
            </w:r>
            <w:r w:rsidR="0016489D">
              <w:rPr>
                <w:noProof/>
                <w:webHidden/>
              </w:rPr>
            </w:r>
            <w:r w:rsidR="0016489D">
              <w:rPr>
                <w:noProof/>
                <w:webHidden/>
              </w:rPr>
              <w:fldChar w:fldCharType="separate"/>
            </w:r>
            <w:r w:rsidR="0016489D">
              <w:rPr>
                <w:noProof/>
                <w:webHidden/>
              </w:rPr>
              <w:t>9</w:t>
            </w:r>
            <w:r w:rsidR="0016489D">
              <w:rPr>
                <w:noProof/>
                <w:webHidden/>
              </w:rPr>
              <w:fldChar w:fldCharType="end"/>
            </w:r>
          </w:hyperlink>
        </w:p>
        <w:p w14:paraId="26DD816E" w14:textId="77777777" w:rsidR="0016489D" w:rsidRDefault="007E6FDE">
          <w:pPr>
            <w:pStyle w:val="11"/>
            <w:tabs>
              <w:tab w:val="right" w:leader="dot" w:pos="9345"/>
            </w:tabs>
            <w:rPr>
              <w:rFonts w:eastAsiaTheme="minorEastAsia"/>
              <w:noProof/>
              <w:lang w:eastAsia="ru-RU"/>
            </w:rPr>
          </w:pPr>
          <w:hyperlink w:anchor="_Toc198736313" w:history="1">
            <w:r w:rsidR="0016489D" w:rsidRPr="00016A35">
              <w:rPr>
                <w:rStyle w:val="a8"/>
                <w:rFonts w:ascii="Times New Roman" w:hAnsi="Times New Roman" w:cs="Times New Roman"/>
                <w:b/>
                <w:noProof/>
              </w:rPr>
              <w:t>ФОНД ОЦЕНОЧНЫХ СРЕДСТВ</w:t>
            </w:r>
            <w:r w:rsidR="0016489D">
              <w:rPr>
                <w:noProof/>
                <w:webHidden/>
              </w:rPr>
              <w:tab/>
            </w:r>
            <w:r w:rsidR="0016489D">
              <w:rPr>
                <w:noProof/>
                <w:webHidden/>
              </w:rPr>
              <w:fldChar w:fldCharType="begin"/>
            </w:r>
            <w:r w:rsidR="0016489D">
              <w:rPr>
                <w:noProof/>
                <w:webHidden/>
              </w:rPr>
              <w:instrText xml:space="preserve"> PAGEREF _Toc198736313 \h </w:instrText>
            </w:r>
            <w:r w:rsidR="0016489D">
              <w:rPr>
                <w:noProof/>
                <w:webHidden/>
              </w:rPr>
            </w:r>
            <w:r w:rsidR="0016489D">
              <w:rPr>
                <w:noProof/>
                <w:webHidden/>
              </w:rPr>
              <w:fldChar w:fldCharType="separate"/>
            </w:r>
            <w:r w:rsidR="0016489D">
              <w:rPr>
                <w:noProof/>
                <w:webHidden/>
              </w:rPr>
              <w:t>11</w:t>
            </w:r>
            <w:r w:rsidR="0016489D">
              <w:rPr>
                <w:noProof/>
                <w:webHidden/>
              </w:rPr>
              <w:fldChar w:fldCharType="end"/>
            </w:r>
          </w:hyperlink>
        </w:p>
        <w:p w14:paraId="1ABB21DE" w14:textId="77777777" w:rsidR="0016489D" w:rsidRDefault="007E6FDE">
          <w:pPr>
            <w:pStyle w:val="21"/>
            <w:tabs>
              <w:tab w:val="right" w:leader="dot" w:pos="9345"/>
            </w:tabs>
            <w:rPr>
              <w:rFonts w:eastAsiaTheme="minorEastAsia"/>
              <w:noProof/>
              <w:lang w:eastAsia="ru-RU"/>
            </w:rPr>
          </w:pPr>
          <w:hyperlink w:anchor="_Toc198736314" w:history="1">
            <w:r w:rsidR="0016489D" w:rsidRPr="00016A35">
              <w:rPr>
                <w:rStyle w:val="a8"/>
                <w:rFonts w:ascii="Times New Roman" w:hAnsi="Times New Roman" w:cs="Times New Roman"/>
                <w:b/>
                <w:noProof/>
              </w:rPr>
              <w:t>1.1 Контрольные вопросы и задания к промежуточной аттестации</w:t>
            </w:r>
            <w:r w:rsidR="0016489D">
              <w:rPr>
                <w:noProof/>
                <w:webHidden/>
              </w:rPr>
              <w:tab/>
            </w:r>
            <w:r w:rsidR="0016489D">
              <w:rPr>
                <w:noProof/>
                <w:webHidden/>
              </w:rPr>
              <w:fldChar w:fldCharType="begin"/>
            </w:r>
            <w:r w:rsidR="0016489D">
              <w:rPr>
                <w:noProof/>
                <w:webHidden/>
              </w:rPr>
              <w:instrText xml:space="preserve"> PAGEREF _Toc198736314 \h </w:instrText>
            </w:r>
            <w:r w:rsidR="0016489D">
              <w:rPr>
                <w:noProof/>
                <w:webHidden/>
              </w:rPr>
            </w:r>
            <w:r w:rsidR="0016489D">
              <w:rPr>
                <w:noProof/>
                <w:webHidden/>
              </w:rPr>
              <w:fldChar w:fldCharType="separate"/>
            </w:r>
            <w:r w:rsidR="0016489D">
              <w:rPr>
                <w:noProof/>
                <w:webHidden/>
              </w:rPr>
              <w:t>11</w:t>
            </w:r>
            <w:r w:rsidR="0016489D">
              <w:rPr>
                <w:noProof/>
                <w:webHidden/>
              </w:rPr>
              <w:fldChar w:fldCharType="end"/>
            </w:r>
          </w:hyperlink>
        </w:p>
        <w:p w14:paraId="180F1160" w14:textId="77777777" w:rsidR="0016489D" w:rsidRDefault="007E6FDE">
          <w:pPr>
            <w:pStyle w:val="21"/>
            <w:tabs>
              <w:tab w:val="right" w:leader="dot" w:pos="9345"/>
            </w:tabs>
            <w:rPr>
              <w:rFonts w:eastAsiaTheme="minorEastAsia"/>
              <w:noProof/>
              <w:lang w:eastAsia="ru-RU"/>
            </w:rPr>
          </w:pPr>
          <w:hyperlink w:anchor="_Toc198736315" w:history="1">
            <w:r w:rsidR="0016489D" w:rsidRPr="00016A35">
              <w:rPr>
                <w:rStyle w:val="a8"/>
                <w:rFonts w:ascii="Times New Roman" w:hAnsi="Times New Roman" w:cs="Times New Roman"/>
                <w:b/>
                <w:noProof/>
              </w:rPr>
              <w:t>1.2 Темы письменных работ</w:t>
            </w:r>
            <w:r w:rsidR="0016489D">
              <w:rPr>
                <w:noProof/>
                <w:webHidden/>
              </w:rPr>
              <w:tab/>
            </w:r>
            <w:r w:rsidR="0016489D">
              <w:rPr>
                <w:noProof/>
                <w:webHidden/>
              </w:rPr>
              <w:fldChar w:fldCharType="begin"/>
            </w:r>
            <w:r w:rsidR="0016489D">
              <w:rPr>
                <w:noProof/>
                <w:webHidden/>
              </w:rPr>
              <w:instrText xml:space="preserve"> PAGEREF _Toc198736315 \h </w:instrText>
            </w:r>
            <w:r w:rsidR="0016489D">
              <w:rPr>
                <w:noProof/>
                <w:webHidden/>
              </w:rPr>
            </w:r>
            <w:r w:rsidR="0016489D">
              <w:rPr>
                <w:noProof/>
                <w:webHidden/>
              </w:rPr>
              <w:fldChar w:fldCharType="separate"/>
            </w:r>
            <w:r w:rsidR="0016489D">
              <w:rPr>
                <w:noProof/>
                <w:webHidden/>
              </w:rPr>
              <w:t>11</w:t>
            </w:r>
            <w:r w:rsidR="0016489D">
              <w:rPr>
                <w:noProof/>
                <w:webHidden/>
              </w:rPr>
              <w:fldChar w:fldCharType="end"/>
            </w:r>
          </w:hyperlink>
        </w:p>
        <w:p w14:paraId="151A4D8B" w14:textId="77777777" w:rsidR="0016489D" w:rsidRDefault="007E6FDE">
          <w:pPr>
            <w:pStyle w:val="21"/>
            <w:tabs>
              <w:tab w:val="right" w:leader="dot" w:pos="9345"/>
            </w:tabs>
            <w:rPr>
              <w:rFonts w:eastAsiaTheme="minorEastAsia"/>
              <w:noProof/>
              <w:lang w:eastAsia="ru-RU"/>
            </w:rPr>
          </w:pPr>
          <w:hyperlink w:anchor="_Toc198736316" w:history="1">
            <w:r w:rsidR="0016489D" w:rsidRPr="00016A35">
              <w:rPr>
                <w:rStyle w:val="a8"/>
                <w:rFonts w:ascii="Times New Roman" w:hAnsi="Times New Roman" w:cs="Times New Roman"/>
                <w:b/>
                <w:noProof/>
              </w:rPr>
              <w:t>1.3 Контрольные точки</w:t>
            </w:r>
            <w:r w:rsidR="0016489D">
              <w:rPr>
                <w:noProof/>
                <w:webHidden/>
              </w:rPr>
              <w:tab/>
            </w:r>
            <w:r w:rsidR="0016489D">
              <w:rPr>
                <w:noProof/>
                <w:webHidden/>
              </w:rPr>
              <w:fldChar w:fldCharType="begin"/>
            </w:r>
            <w:r w:rsidR="0016489D">
              <w:rPr>
                <w:noProof/>
                <w:webHidden/>
              </w:rPr>
              <w:instrText xml:space="preserve"> PAGEREF _Toc198736316 \h </w:instrText>
            </w:r>
            <w:r w:rsidR="0016489D">
              <w:rPr>
                <w:noProof/>
                <w:webHidden/>
              </w:rPr>
            </w:r>
            <w:r w:rsidR="0016489D">
              <w:rPr>
                <w:noProof/>
                <w:webHidden/>
              </w:rPr>
              <w:fldChar w:fldCharType="separate"/>
            </w:r>
            <w:r w:rsidR="0016489D">
              <w:rPr>
                <w:noProof/>
                <w:webHidden/>
              </w:rPr>
              <w:t>12</w:t>
            </w:r>
            <w:r w:rsidR="0016489D">
              <w:rPr>
                <w:noProof/>
                <w:webHidden/>
              </w:rPr>
              <w:fldChar w:fldCharType="end"/>
            </w:r>
          </w:hyperlink>
        </w:p>
        <w:p w14:paraId="2D1D93C8" w14:textId="77777777" w:rsidR="0016489D" w:rsidRDefault="007E6FDE">
          <w:pPr>
            <w:pStyle w:val="21"/>
            <w:tabs>
              <w:tab w:val="right" w:leader="dot" w:pos="9345"/>
            </w:tabs>
            <w:rPr>
              <w:rFonts w:eastAsiaTheme="minorEastAsia"/>
              <w:noProof/>
              <w:lang w:eastAsia="ru-RU"/>
            </w:rPr>
          </w:pPr>
          <w:hyperlink w:anchor="_Toc198736317" w:history="1">
            <w:r w:rsidR="0016489D" w:rsidRPr="00016A35">
              <w:rPr>
                <w:rStyle w:val="a8"/>
                <w:rFonts w:ascii="Times New Roman" w:hAnsi="Times New Roman" w:cs="Times New Roman"/>
                <w:b/>
                <w:noProof/>
              </w:rPr>
              <w:t>1.4 Другие объекты оценивания</w:t>
            </w:r>
            <w:r w:rsidR="0016489D">
              <w:rPr>
                <w:noProof/>
                <w:webHidden/>
              </w:rPr>
              <w:tab/>
            </w:r>
            <w:r w:rsidR="0016489D">
              <w:rPr>
                <w:noProof/>
                <w:webHidden/>
              </w:rPr>
              <w:fldChar w:fldCharType="begin"/>
            </w:r>
            <w:r w:rsidR="0016489D">
              <w:rPr>
                <w:noProof/>
                <w:webHidden/>
              </w:rPr>
              <w:instrText xml:space="preserve"> PAGEREF _Toc198736317 \h </w:instrText>
            </w:r>
            <w:r w:rsidR="0016489D">
              <w:rPr>
                <w:noProof/>
                <w:webHidden/>
              </w:rPr>
            </w:r>
            <w:r w:rsidR="0016489D">
              <w:rPr>
                <w:noProof/>
                <w:webHidden/>
              </w:rPr>
              <w:fldChar w:fldCharType="separate"/>
            </w:r>
            <w:r w:rsidR="0016489D">
              <w:rPr>
                <w:noProof/>
                <w:webHidden/>
              </w:rPr>
              <w:t>12</w:t>
            </w:r>
            <w:r w:rsidR="0016489D">
              <w:rPr>
                <w:noProof/>
                <w:webHidden/>
              </w:rPr>
              <w:fldChar w:fldCharType="end"/>
            </w:r>
          </w:hyperlink>
        </w:p>
        <w:p w14:paraId="62BB21AB" w14:textId="77777777" w:rsidR="0016489D" w:rsidRDefault="007E6FDE">
          <w:pPr>
            <w:pStyle w:val="21"/>
            <w:tabs>
              <w:tab w:val="right" w:leader="dot" w:pos="9345"/>
            </w:tabs>
            <w:rPr>
              <w:rFonts w:eastAsiaTheme="minorEastAsia"/>
              <w:noProof/>
              <w:lang w:eastAsia="ru-RU"/>
            </w:rPr>
          </w:pPr>
          <w:hyperlink w:anchor="_Toc198736318" w:history="1">
            <w:r w:rsidR="0016489D" w:rsidRPr="00016A35">
              <w:rPr>
                <w:rStyle w:val="a8"/>
                <w:rFonts w:ascii="Times New Roman" w:hAnsi="Times New Roman" w:cs="Times New Roman"/>
                <w:b/>
                <w:noProof/>
              </w:rPr>
              <w:t>1.5 Самостоятельная работа обучающегося</w:t>
            </w:r>
            <w:r w:rsidR="0016489D">
              <w:rPr>
                <w:noProof/>
                <w:webHidden/>
              </w:rPr>
              <w:tab/>
            </w:r>
            <w:r w:rsidR="0016489D">
              <w:rPr>
                <w:noProof/>
                <w:webHidden/>
              </w:rPr>
              <w:fldChar w:fldCharType="begin"/>
            </w:r>
            <w:r w:rsidR="0016489D">
              <w:rPr>
                <w:noProof/>
                <w:webHidden/>
              </w:rPr>
              <w:instrText xml:space="preserve"> PAGEREF _Toc198736318 \h </w:instrText>
            </w:r>
            <w:r w:rsidR="0016489D">
              <w:rPr>
                <w:noProof/>
                <w:webHidden/>
              </w:rPr>
            </w:r>
            <w:r w:rsidR="0016489D">
              <w:rPr>
                <w:noProof/>
                <w:webHidden/>
              </w:rPr>
              <w:fldChar w:fldCharType="separate"/>
            </w:r>
            <w:r w:rsidR="0016489D">
              <w:rPr>
                <w:noProof/>
                <w:webHidden/>
              </w:rPr>
              <w:t>12</w:t>
            </w:r>
            <w:r w:rsidR="0016489D">
              <w:rPr>
                <w:noProof/>
                <w:webHidden/>
              </w:rPr>
              <w:fldChar w:fldCharType="end"/>
            </w:r>
          </w:hyperlink>
        </w:p>
        <w:p w14:paraId="400777EF" w14:textId="77777777" w:rsidR="0016489D" w:rsidRDefault="007E6FDE">
          <w:pPr>
            <w:pStyle w:val="21"/>
            <w:tabs>
              <w:tab w:val="right" w:leader="dot" w:pos="9345"/>
            </w:tabs>
            <w:rPr>
              <w:rFonts w:eastAsiaTheme="minorEastAsia"/>
              <w:noProof/>
              <w:lang w:eastAsia="ru-RU"/>
            </w:rPr>
          </w:pPr>
          <w:hyperlink w:anchor="_Toc198736319" w:history="1">
            <w:r w:rsidR="0016489D" w:rsidRPr="00016A35">
              <w:rPr>
                <w:rStyle w:val="a8"/>
                <w:rFonts w:ascii="Times New Roman" w:hAnsi="Times New Roman" w:cs="Times New Roman"/>
                <w:b/>
                <w:noProof/>
              </w:rPr>
              <w:t>1.6 Шкала оценивания результата</w:t>
            </w:r>
            <w:r w:rsidR="0016489D">
              <w:rPr>
                <w:noProof/>
                <w:webHidden/>
              </w:rPr>
              <w:tab/>
            </w:r>
            <w:r w:rsidR="0016489D">
              <w:rPr>
                <w:noProof/>
                <w:webHidden/>
              </w:rPr>
              <w:fldChar w:fldCharType="begin"/>
            </w:r>
            <w:r w:rsidR="0016489D">
              <w:rPr>
                <w:noProof/>
                <w:webHidden/>
              </w:rPr>
              <w:instrText xml:space="preserve"> PAGEREF _Toc198736319 \h </w:instrText>
            </w:r>
            <w:r w:rsidR="0016489D">
              <w:rPr>
                <w:noProof/>
                <w:webHidden/>
              </w:rPr>
            </w:r>
            <w:r w:rsidR="0016489D">
              <w:rPr>
                <w:noProof/>
                <w:webHidden/>
              </w:rPr>
              <w:fldChar w:fldCharType="separate"/>
            </w:r>
            <w:r w:rsidR="0016489D">
              <w:rPr>
                <w:noProof/>
                <w:webHidden/>
              </w:rPr>
              <w:t>12</w:t>
            </w:r>
            <w:r w:rsidR="0016489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73630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компетенций, обеспечивающих им возможность эффективного решения теоретических и практических задач по формированию и функционированию государственной системы учета и регистрации имущества.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73630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Государственная система учета и регистрации имущества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73630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6489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6489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6489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6489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6489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6489D" w:rsidRDefault="00751095" w:rsidP="009207A4">
            <w:pPr>
              <w:tabs>
                <w:tab w:val="left" w:pos="0"/>
              </w:tabs>
              <w:jc w:val="center"/>
              <w:rPr>
                <w:rFonts w:ascii="Times New Roman" w:hAnsi="Times New Roman" w:cs="Times New Roman"/>
                <w:lang w:bidi="ru-RU"/>
              </w:rPr>
            </w:pPr>
            <w:r w:rsidRPr="0016489D">
              <w:rPr>
                <w:rFonts w:ascii="Times New Roman" w:hAnsi="Times New Roman" w:cs="Times New Roman"/>
                <w:b/>
              </w:rPr>
              <w:t xml:space="preserve">Планируемые результаты </w:t>
            </w:r>
            <w:proofErr w:type="gramStart"/>
            <w:r w:rsidRPr="0016489D">
              <w:rPr>
                <w:rFonts w:ascii="Times New Roman" w:hAnsi="Times New Roman" w:cs="Times New Roman"/>
                <w:b/>
              </w:rPr>
              <w:t>обучения по дисциплине</w:t>
            </w:r>
            <w:proofErr w:type="gramEnd"/>
          </w:p>
          <w:p w14:paraId="4A80ACB9" w14:textId="77777777" w:rsidR="00751095" w:rsidRPr="0016489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6489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6489D" w:rsidRDefault="00FD518F" w:rsidP="009207A4">
            <w:pPr>
              <w:widowControl w:val="0"/>
              <w:tabs>
                <w:tab w:val="left" w:pos="0"/>
              </w:tabs>
              <w:autoSpaceDE w:val="0"/>
              <w:autoSpaceDN w:val="0"/>
              <w:rPr>
                <w:rFonts w:ascii="Times New Roman" w:hAnsi="Times New Roman" w:cs="Times New Roman"/>
              </w:rPr>
            </w:pPr>
            <w:r w:rsidRPr="0016489D">
              <w:rPr>
                <w:rFonts w:ascii="Times New Roman" w:hAnsi="Times New Roman" w:cs="Times New Roman"/>
              </w:rPr>
              <w:t xml:space="preserve">ПК-3 - </w:t>
            </w:r>
            <w:proofErr w:type="gramStart"/>
            <w:r w:rsidRPr="0016489D">
              <w:rPr>
                <w:rFonts w:ascii="Times New Roman" w:hAnsi="Times New Roman" w:cs="Times New Roman"/>
              </w:rPr>
              <w:t>Способен</w:t>
            </w:r>
            <w:proofErr w:type="gramEnd"/>
            <w:r w:rsidRPr="0016489D">
              <w:rPr>
                <w:rFonts w:ascii="Times New Roman" w:hAnsi="Times New Roman" w:cs="Times New Roman"/>
              </w:rPr>
              <w:t xml:space="preserve"> определять основные направления и приоритеты государственной политики и реализации проектов в области имущественных отношений с учетом международного и отечественного опыта, практики управления и распоряжения государственным и муниципальным имуществом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6489D" w:rsidRDefault="00FD518F" w:rsidP="009207A4">
            <w:pPr>
              <w:widowControl w:val="0"/>
              <w:tabs>
                <w:tab w:val="left" w:pos="0"/>
              </w:tabs>
              <w:autoSpaceDE w:val="0"/>
              <w:autoSpaceDN w:val="0"/>
              <w:rPr>
                <w:rFonts w:ascii="Times New Roman" w:hAnsi="Times New Roman" w:cs="Times New Roman"/>
                <w:lang w:bidi="ru-RU"/>
              </w:rPr>
            </w:pPr>
            <w:r w:rsidRPr="0016489D">
              <w:rPr>
                <w:rFonts w:ascii="Times New Roman" w:hAnsi="Times New Roman" w:cs="Times New Roman"/>
                <w:lang w:bidi="ru-RU"/>
              </w:rPr>
              <w:t>ПК-3.2 - Способен обеспечивать осуществление кадастрового учета и государственной регистрации прав на объекты государственной и муниципальной недвижимости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6489D" w:rsidRDefault="00751095" w:rsidP="009207A4">
            <w:pPr>
              <w:autoSpaceDE w:val="0"/>
              <w:autoSpaceDN w:val="0"/>
              <w:adjustRightInd w:val="0"/>
              <w:jc w:val="both"/>
              <w:rPr>
                <w:rFonts w:ascii="Times New Roman" w:hAnsi="Times New Roman" w:cs="Times New Roman"/>
              </w:rPr>
            </w:pPr>
            <w:r w:rsidRPr="0016489D">
              <w:rPr>
                <w:rFonts w:ascii="Times New Roman" w:hAnsi="Times New Roman" w:cs="Times New Roman"/>
              </w:rPr>
              <w:t xml:space="preserve">Знать: </w:t>
            </w:r>
            <w:r w:rsidR="00316402" w:rsidRPr="0016489D">
              <w:rPr>
                <w:rFonts w:ascii="Times New Roman" w:hAnsi="Times New Roman" w:cs="Times New Roman"/>
              </w:rPr>
              <w:t>основные направления и приоритеты государственной политики в области учета и регистрации имущества;</w:t>
            </w:r>
            <w:r w:rsidR="00316402" w:rsidRPr="0016489D">
              <w:rPr>
                <w:rFonts w:ascii="Times New Roman" w:hAnsi="Times New Roman" w:cs="Times New Roman"/>
              </w:rPr>
              <w:br/>
              <w:t>структуру, характеристики и назначение современной системы государственного кадастрового учета и государственной регистрации прав на объекты недвижимости.</w:t>
            </w:r>
            <w:r w:rsidR="00316402" w:rsidRPr="0016489D">
              <w:rPr>
                <w:rFonts w:ascii="Times New Roman" w:hAnsi="Times New Roman" w:cs="Times New Roman"/>
              </w:rPr>
              <w:br/>
            </w:r>
            <w:r w:rsidRPr="0016489D">
              <w:rPr>
                <w:rFonts w:ascii="Times New Roman" w:hAnsi="Times New Roman" w:cs="Times New Roman"/>
              </w:rPr>
              <w:t xml:space="preserve"> </w:t>
            </w:r>
          </w:p>
          <w:p w14:paraId="1D618C66" w14:textId="00124F5A" w:rsidR="00751095" w:rsidRPr="0016489D" w:rsidRDefault="00751095" w:rsidP="009207A4">
            <w:pPr>
              <w:autoSpaceDE w:val="0"/>
              <w:autoSpaceDN w:val="0"/>
              <w:adjustRightInd w:val="0"/>
              <w:jc w:val="both"/>
              <w:rPr>
                <w:rFonts w:ascii="Times New Roman" w:hAnsi="Times New Roman" w:cs="Times New Roman"/>
              </w:rPr>
            </w:pPr>
            <w:r w:rsidRPr="0016489D">
              <w:rPr>
                <w:rFonts w:ascii="Times New Roman" w:hAnsi="Times New Roman" w:cs="Times New Roman"/>
              </w:rPr>
              <w:t xml:space="preserve">Уметь: </w:t>
            </w:r>
            <w:r w:rsidR="00FD518F" w:rsidRPr="0016489D">
              <w:rPr>
                <w:rFonts w:ascii="Times New Roman" w:hAnsi="Times New Roman" w:cs="Times New Roman"/>
              </w:rPr>
              <w:t>использовать возможности государственной системы учета и регистрации имущества для реализации проектов в области имущественных отношений;</w:t>
            </w:r>
            <w:r w:rsidR="00FD518F" w:rsidRPr="0016489D">
              <w:rPr>
                <w:rFonts w:ascii="Times New Roman" w:hAnsi="Times New Roman" w:cs="Times New Roman"/>
              </w:rPr>
              <w:br/>
              <w:t>анализировать сведения Единого государственного реестра недвижимости для решения практических задач по управлению и распоряжению государственным и муниципальным недвижимым имуществом.</w:t>
            </w:r>
            <w:r w:rsidR="00FD518F" w:rsidRPr="0016489D">
              <w:rPr>
                <w:rFonts w:ascii="Times New Roman" w:hAnsi="Times New Roman" w:cs="Times New Roman"/>
              </w:rPr>
              <w:br/>
            </w:r>
            <w:r w:rsidRPr="0016489D">
              <w:rPr>
                <w:rFonts w:ascii="Times New Roman" w:hAnsi="Times New Roman" w:cs="Times New Roman"/>
              </w:rPr>
              <w:t xml:space="preserve">. </w:t>
            </w:r>
          </w:p>
          <w:p w14:paraId="253C4FDD" w14:textId="597ACE7D" w:rsidR="00751095" w:rsidRPr="0016489D" w:rsidRDefault="00751095" w:rsidP="00FD518F">
            <w:pPr>
              <w:autoSpaceDE w:val="0"/>
              <w:autoSpaceDN w:val="0"/>
              <w:adjustRightInd w:val="0"/>
              <w:jc w:val="both"/>
              <w:rPr>
                <w:rFonts w:ascii="Times New Roman" w:hAnsi="Times New Roman" w:cs="Times New Roman"/>
                <w:lang w:bidi="ru-RU"/>
              </w:rPr>
            </w:pPr>
            <w:r w:rsidRPr="0016489D">
              <w:rPr>
                <w:rFonts w:ascii="Times New Roman" w:hAnsi="Times New Roman" w:cs="Times New Roman"/>
              </w:rPr>
              <w:t xml:space="preserve">Владеть: </w:t>
            </w:r>
            <w:r w:rsidR="00FD518F" w:rsidRPr="0016489D">
              <w:rPr>
                <w:rFonts w:ascii="Times New Roman" w:hAnsi="Times New Roman" w:cs="Times New Roman"/>
              </w:rPr>
              <w:t>навыками подготовки комплекта документов для осуществления кадастрового учета и регистрации прав на объекты государственной и муниципальной недвижимости;</w:t>
            </w:r>
            <w:r w:rsidR="00FD518F" w:rsidRPr="0016489D">
              <w:rPr>
                <w:rFonts w:ascii="Times New Roman" w:hAnsi="Times New Roman" w:cs="Times New Roman"/>
              </w:rPr>
              <w:br/>
              <w:t>навыками работы с государственными информационными ресурсами в области кадастрового учета и регистрации прав на объекты недвижимости.</w:t>
            </w:r>
            <w:r w:rsidR="00FD518F" w:rsidRPr="0016489D">
              <w:rPr>
                <w:rFonts w:ascii="Times New Roman" w:hAnsi="Times New Roman" w:cs="Times New Roman"/>
              </w:rPr>
              <w:br/>
            </w:r>
            <w:r w:rsidRPr="0016489D">
              <w:rPr>
                <w:rFonts w:ascii="Times New Roman" w:hAnsi="Times New Roman" w:cs="Times New Roman"/>
              </w:rPr>
              <w:t>.</w:t>
            </w:r>
          </w:p>
        </w:tc>
      </w:tr>
    </w:tbl>
    <w:p w14:paraId="010B1EC2" w14:textId="77777777" w:rsidR="00E1429F" w:rsidRPr="0016489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73630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Учет и регистрация имущества как необходимое условие его оборота.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имущества, подлежащего государственному учету и регистрации. Движимое и недвижимое имущество. Особенности оборота имущества. Понятие учета и регистрации, их роль в обеспечении оборота имущества. Эволюция систем учета и регистрации имущества в России и за рубежом. Регулирование отношений, возникающих в связи с осуществлением учета и регистрации имущества, подлежащего в соответствии с законодательством Российской Федерации государственной регистрации, государственному кадастровому учету.</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41327743" w14:textId="77777777" w:rsidTr="005B37A7">
        <w:trPr>
          <w:trHeight w:val="283"/>
        </w:trPr>
        <w:tc>
          <w:tcPr>
            <w:tcW w:w="1024" w:type="pct"/>
            <w:shd w:val="clear" w:color="auto" w:fill="auto"/>
            <w:vAlign w:val="center"/>
          </w:tcPr>
          <w:p w14:paraId="1C0FAA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Основные компоненты и функции современной системы учета и регистрации имущества.</w:t>
            </w:r>
          </w:p>
        </w:tc>
        <w:tc>
          <w:tcPr>
            <w:tcW w:w="2543" w:type="pct"/>
            <w:gridSpan w:val="2"/>
            <w:shd w:val="clear" w:color="auto" w:fill="auto"/>
          </w:tcPr>
          <w:p w14:paraId="200FFE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формирования современной системы учета и регистрации имущества. Правовые основы развития системы государственного учета и регистрации имущества. Кадастровый учет имущества. Структура современной системы учета и регистрации имущества. Функции системы учета и регистрации имущества. Организация учета и регистрации имущества на федеральном и региональном уровне. Органы государственной власти по учету и регистрации имущества и их полномочия. Межведомственное информационное взаимодействие в системе учета и регистрации имущества.</w:t>
            </w:r>
          </w:p>
        </w:tc>
        <w:tc>
          <w:tcPr>
            <w:tcW w:w="357" w:type="pct"/>
            <w:gridSpan w:val="2"/>
            <w:shd w:val="clear" w:color="auto" w:fill="auto"/>
            <w:vAlign w:val="center"/>
          </w:tcPr>
          <w:p w14:paraId="20A935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7321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CC13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08E4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7600E046" w14:textId="77777777" w:rsidTr="005B37A7">
        <w:trPr>
          <w:trHeight w:val="283"/>
        </w:trPr>
        <w:tc>
          <w:tcPr>
            <w:tcW w:w="1024" w:type="pct"/>
            <w:shd w:val="clear" w:color="auto" w:fill="auto"/>
            <w:vAlign w:val="center"/>
          </w:tcPr>
          <w:p w14:paraId="481615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Недвижимое имущество как объект учета и регистрации.</w:t>
            </w:r>
          </w:p>
        </w:tc>
        <w:tc>
          <w:tcPr>
            <w:tcW w:w="2543" w:type="pct"/>
            <w:gridSpan w:val="2"/>
            <w:shd w:val="clear" w:color="auto" w:fill="auto"/>
          </w:tcPr>
          <w:p w14:paraId="124CC9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недвижимого имущества и его виды. Земля как объект государственного учета и регистрации. Экономические и правовые особенности недвижимого имущества. Особенности оборота недвижимого имущества. Правовые основы государственного кадастрового учета и государственной регистрации прав на объекты недвижимого имущества. Идентификаторы объектов учета. Кадастровое деление территории РФ в целях учета имущества. Геодезическая и картографическая основа учета недвижимости.</w:t>
            </w:r>
          </w:p>
        </w:tc>
        <w:tc>
          <w:tcPr>
            <w:tcW w:w="357" w:type="pct"/>
            <w:gridSpan w:val="2"/>
            <w:shd w:val="clear" w:color="auto" w:fill="auto"/>
            <w:vAlign w:val="center"/>
          </w:tcPr>
          <w:p w14:paraId="26E1DF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42524D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A8544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ABAC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3BD474E4" w14:textId="77777777" w:rsidTr="005B37A7">
        <w:trPr>
          <w:trHeight w:val="283"/>
        </w:trPr>
        <w:tc>
          <w:tcPr>
            <w:tcW w:w="1024" w:type="pct"/>
            <w:shd w:val="clear" w:color="auto" w:fill="auto"/>
            <w:vAlign w:val="center"/>
          </w:tcPr>
          <w:p w14:paraId="1AA8D1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Государственный кадастровый учет недвижимого имущества.</w:t>
            </w:r>
          </w:p>
        </w:tc>
        <w:tc>
          <w:tcPr>
            <w:tcW w:w="2543" w:type="pct"/>
            <w:gridSpan w:val="2"/>
            <w:shd w:val="clear" w:color="auto" w:fill="auto"/>
          </w:tcPr>
          <w:p w14:paraId="598815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государственного кадастрового учета недвижимости. Структура Единого государственного реестра недвижимости (ЕГРН). Реестр объектов недвижимости (кадастр недвижимости) как составная часть ЕГРН. Состав сведений кадастра недвижимости. Использование сведений и документов кадастрового учета при реализации проектов в сфере недвижимости. Основания осуществления кадастрового учета. Постановка на учет и снятие с учета объекта недвижимости.  Сроки и место осуществления кадастрового учета. Состав необходимых для кадастрового учета документов.  Особенности государственного кадастрового учета различных видов объектов недвижимости. Особенности учета земельных участков в ЕГРН. Межевой план земельного участка. Особенности кадастрового  учета зданий, сооружений, помещений, объектов незавершенного строительства. Особенности учета частей объекта недвижимости. Особенности осуществления кадастрового учета линейных объектов. Приостановление и отказ в осуществлении кадастрового учета. Исправление ошибок в ЕГРН. Порядок и формы предоставления кадастровых сведений.</w:t>
            </w:r>
          </w:p>
        </w:tc>
        <w:tc>
          <w:tcPr>
            <w:tcW w:w="357" w:type="pct"/>
            <w:gridSpan w:val="2"/>
            <w:shd w:val="clear" w:color="auto" w:fill="auto"/>
            <w:vAlign w:val="center"/>
          </w:tcPr>
          <w:p w14:paraId="54BA3A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0758EF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9F959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D913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23</w:t>
            </w:r>
          </w:p>
        </w:tc>
      </w:tr>
      <w:tr w:rsidR="005B37A7" w:rsidRPr="005B37A7" w14:paraId="26A95928" w14:textId="77777777" w:rsidTr="005B37A7">
        <w:trPr>
          <w:trHeight w:val="283"/>
        </w:trPr>
        <w:tc>
          <w:tcPr>
            <w:tcW w:w="1024" w:type="pct"/>
            <w:shd w:val="clear" w:color="auto" w:fill="auto"/>
            <w:vAlign w:val="center"/>
          </w:tcPr>
          <w:p w14:paraId="60952C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Государственная регистрация прав на недвижимое имущество.</w:t>
            </w:r>
          </w:p>
        </w:tc>
        <w:tc>
          <w:tcPr>
            <w:tcW w:w="2543" w:type="pct"/>
            <w:gridSpan w:val="2"/>
            <w:shd w:val="clear" w:color="auto" w:fill="auto"/>
          </w:tcPr>
          <w:p w14:paraId="55E132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государственной регистрации прав на недвижимое имущество. Регистрация сделок с недвижимым имуществом. Функции органа регистрации прав. Государственный регистратор прав, его права и обязанности. Регистрация прав в отношении отдельных видов имущества или сделок: искусственных земельных участков, предприятий как имущественных комплексов, объектов незавершенного строительства, единых недвижимых комплексов, сделок аренды, ипотеки, сервитута, доверительного управления и др. Компенсация добросовестному приобретателю за утрату им жилого помещения. Особенности осуществления государственной регистрации права собственности на земельный участок при разграничении государственной собственности на землю. Особенности государственной регистрации прав на земельную долю, земельный участок из земель сельскохозяйственного назначения.</w:t>
            </w:r>
          </w:p>
        </w:tc>
        <w:tc>
          <w:tcPr>
            <w:tcW w:w="357" w:type="pct"/>
            <w:gridSpan w:val="2"/>
            <w:shd w:val="clear" w:color="auto" w:fill="auto"/>
            <w:vAlign w:val="center"/>
          </w:tcPr>
          <w:p w14:paraId="3B6710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BE689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644BD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1C4C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73630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7363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6489D" w:rsidRDefault="00984247" w:rsidP="00AA7A6A">
            <w:pPr>
              <w:rPr>
                <w:rFonts w:ascii="Times New Roman" w:hAnsi="Times New Roman" w:cs="Times New Roman"/>
                <w:lang w:bidi="ru-RU"/>
              </w:rPr>
            </w:pPr>
            <w:r w:rsidRPr="0016489D">
              <w:rPr>
                <w:rFonts w:ascii="Times New Roman" w:hAnsi="Times New Roman" w:cs="Times New Roman"/>
                <w:sz w:val="24"/>
                <w:szCs w:val="24"/>
              </w:rPr>
              <w:t xml:space="preserve">Васильева, Н. В.  Кадастровый учет и кадастровая оценка земель/ Н. В. Васильева. — 2-е изд., </w:t>
            </w:r>
            <w:proofErr w:type="spellStart"/>
            <w:r w:rsidRPr="0016489D">
              <w:rPr>
                <w:rFonts w:ascii="Times New Roman" w:hAnsi="Times New Roman" w:cs="Times New Roman"/>
                <w:sz w:val="24"/>
                <w:szCs w:val="24"/>
              </w:rPr>
              <w:t>перераб</w:t>
            </w:r>
            <w:proofErr w:type="spellEnd"/>
            <w:r w:rsidRPr="0016489D">
              <w:rPr>
                <w:rFonts w:ascii="Times New Roman" w:hAnsi="Times New Roman" w:cs="Times New Roman"/>
                <w:sz w:val="24"/>
                <w:szCs w:val="24"/>
              </w:rPr>
              <w:t>. и доп. — Москва</w:t>
            </w:r>
            <w:proofErr w:type="gramStart"/>
            <w:r w:rsidRPr="0016489D">
              <w:rPr>
                <w:rFonts w:ascii="Times New Roman" w:hAnsi="Times New Roman" w:cs="Times New Roman"/>
                <w:sz w:val="24"/>
                <w:szCs w:val="24"/>
              </w:rPr>
              <w:t xml:space="preserve"> :</w:t>
            </w:r>
            <w:proofErr w:type="gramEnd"/>
            <w:r w:rsidRPr="0016489D">
              <w:rPr>
                <w:rFonts w:ascii="Times New Roman" w:hAnsi="Times New Roman" w:cs="Times New Roman"/>
                <w:sz w:val="24"/>
                <w:szCs w:val="24"/>
              </w:rPr>
              <w:t xml:space="preserve"> Издательство </w:t>
            </w:r>
            <w:proofErr w:type="spellStart"/>
            <w:r w:rsidRPr="0016489D">
              <w:rPr>
                <w:rFonts w:ascii="Times New Roman" w:hAnsi="Times New Roman" w:cs="Times New Roman"/>
                <w:sz w:val="24"/>
                <w:szCs w:val="24"/>
              </w:rPr>
              <w:t>Юрайт</w:t>
            </w:r>
            <w:proofErr w:type="spellEnd"/>
            <w:r w:rsidRPr="0016489D">
              <w:rPr>
                <w:rFonts w:ascii="Times New Roman" w:hAnsi="Times New Roman" w:cs="Times New Roman"/>
                <w:sz w:val="24"/>
                <w:szCs w:val="24"/>
              </w:rPr>
              <w:t>, 2023. — 156 с.</w:t>
            </w:r>
          </w:p>
        </w:tc>
        <w:tc>
          <w:tcPr>
            <w:tcW w:w="920" w:type="pct"/>
            <w:shd w:val="clear" w:color="auto" w:fill="auto"/>
            <w:vAlign w:val="center"/>
            <w:hideMark/>
          </w:tcPr>
          <w:p w14:paraId="25965B29" w14:textId="0CF2FFC1" w:rsidR="00262CF0" w:rsidRPr="007E6725" w:rsidRDefault="007E6F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https://urait.ru/bcode/530580 </w:t>
              </w:r>
            </w:hyperlink>
          </w:p>
        </w:tc>
      </w:tr>
      <w:tr w:rsidR="00262CF0" w:rsidRPr="007E6725" w14:paraId="50AFB136" w14:textId="77777777" w:rsidTr="00E4641F">
        <w:trPr>
          <w:trHeight w:val="354"/>
        </w:trPr>
        <w:tc>
          <w:tcPr>
            <w:tcW w:w="4080" w:type="pct"/>
            <w:shd w:val="clear" w:color="auto" w:fill="auto"/>
            <w:vAlign w:val="center"/>
          </w:tcPr>
          <w:p w14:paraId="49CE2C2C" w14:textId="77777777" w:rsidR="00262CF0" w:rsidRPr="007E6725" w:rsidRDefault="00984247" w:rsidP="00AA7A6A">
            <w:pPr>
              <w:rPr>
                <w:rFonts w:ascii="Times New Roman" w:hAnsi="Times New Roman" w:cs="Times New Roman"/>
                <w:lang w:val="en-US" w:bidi="ru-RU"/>
              </w:rPr>
            </w:pPr>
            <w:r w:rsidRPr="0016489D">
              <w:rPr>
                <w:rFonts w:ascii="Times New Roman" w:hAnsi="Times New Roman" w:cs="Times New Roman"/>
                <w:sz w:val="24"/>
                <w:szCs w:val="24"/>
              </w:rPr>
              <w:t>Васильева, Н.В. Формирование и учет объектов недвижимости</w:t>
            </w:r>
            <w:proofErr w:type="gramStart"/>
            <w:r w:rsidRPr="0016489D">
              <w:rPr>
                <w:rFonts w:ascii="Times New Roman" w:hAnsi="Times New Roman" w:cs="Times New Roman"/>
                <w:sz w:val="24"/>
                <w:szCs w:val="24"/>
              </w:rPr>
              <w:t xml:space="preserve"> :</w:t>
            </w:r>
            <w:proofErr w:type="gramEnd"/>
            <w:r w:rsidRPr="0016489D">
              <w:rPr>
                <w:rFonts w:ascii="Times New Roman" w:hAnsi="Times New Roman" w:cs="Times New Roman"/>
                <w:sz w:val="24"/>
                <w:szCs w:val="24"/>
              </w:rPr>
              <w:t xml:space="preserve"> учебное пособие / Н.В. Васильева ; Министерство образования и науки Российской Федерации, Санкт-Петербургский гос. экономический ун-т, Кафедра экономики и упр. городом и городской инфраструктурой.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05816942" w14:textId="77777777" w:rsidR="00262CF0" w:rsidRPr="007E6725" w:rsidRDefault="007E6F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16489D">
                <w:rPr>
                  <w:color w:val="00008B"/>
                  <w:u w:val="single"/>
                  <w:lang w:val="en-US"/>
                </w:rPr>
                <w:t xml:space="preserve">http://opac.unecon.ru/elibrary ... </w:t>
              </w:r>
              <w:r w:rsidR="00984247">
                <w:rPr>
                  <w:color w:val="00008B"/>
                  <w:u w:val="single"/>
                </w:rPr>
                <w:t>B5%D0%BA%D1%82%D0%BE%D0%B2.pdf</w:t>
              </w:r>
            </w:hyperlink>
          </w:p>
        </w:tc>
      </w:tr>
      <w:tr w:rsidR="00262CF0" w:rsidRPr="007E6725" w14:paraId="09BB8B88" w14:textId="77777777" w:rsidTr="00E4641F">
        <w:trPr>
          <w:trHeight w:val="354"/>
        </w:trPr>
        <w:tc>
          <w:tcPr>
            <w:tcW w:w="4080" w:type="pct"/>
            <w:shd w:val="clear" w:color="auto" w:fill="auto"/>
            <w:vAlign w:val="center"/>
          </w:tcPr>
          <w:p w14:paraId="7F2E5335" w14:textId="77777777" w:rsidR="00262CF0" w:rsidRPr="0016489D" w:rsidRDefault="00984247" w:rsidP="00AA7A6A">
            <w:pPr>
              <w:rPr>
                <w:rFonts w:ascii="Times New Roman" w:hAnsi="Times New Roman" w:cs="Times New Roman"/>
                <w:lang w:bidi="ru-RU"/>
              </w:rPr>
            </w:pPr>
            <w:r w:rsidRPr="0016489D">
              <w:rPr>
                <w:rFonts w:ascii="Times New Roman" w:hAnsi="Times New Roman" w:cs="Times New Roman"/>
                <w:sz w:val="24"/>
                <w:szCs w:val="24"/>
              </w:rPr>
              <w:t>Котляров, М. А.  Экономика недвижимости</w:t>
            </w:r>
            <w:proofErr w:type="gramStart"/>
            <w:r w:rsidRPr="0016489D">
              <w:rPr>
                <w:rFonts w:ascii="Times New Roman" w:hAnsi="Times New Roman" w:cs="Times New Roman"/>
                <w:sz w:val="24"/>
                <w:szCs w:val="24"/>
              </w:rPr>
              <w:t xml:space="preserve"> :</w:t>
            </w:r>
            <w:proofErr w:type="gramEnd"/>
            <w:r w:rsidRPr="0016489D">
              <w:rPr>
                <w:rFonts w:ascii="Times New Roman" w:hAnsi="Times New Roman" w:cs="Times New Roman"/>
                <w:sz w:val="24"/>
                <w:szCs w:val="24"/>
              </w:rPr>
              <w:t xml:space="preserve"> учебник и практикум для вузов / М. А. Котляров. — 2-е изд., </w:t>
            </w:r>
            <w:proofErr w:type="spellStart"/>
            <w:r w:rsidRPr="0016489D">
              <w:rPr>
                <w:rFonts w:ascii="Times New Roman" w:hAnsi="Times New Roman" w:cs="Times New Roman"/>
                <w:sz w:val="24"/>
                <w:szCs w:val="24"/>
              </w:rPr>
              <w:t>перераб</w:t>
            </w:r>
            <w:proofErr w:type="spellEnd"/>
            <w:r w:rsidRPr="0016489D">
              <w:rPr>
                <w:rFonts w:ascii="Times New Roman" w:hAnsi="Times New Roman" w:cs="Times New Roman"/>
                <w:sz w:val="24"/>
                <w:szCs w:val="24"/>
              </w:rPr>
              <w:t xml:space="preserve">. и доп. — Москва : Издательство </w:t>
            </w:r>
            <w:proofErr w:type="spellStart"/>
            <w:r w:rsidRPr="0016489D">
              <w:rPr>
                <w:rFonts w:ascii="Times New Roman" w:hAnsi="Times New Roman" w:cs="Times New Roman"/>
                <w:sz w:val="24"/>
                <w:szCs w:val="24"/>
              </w:rPr>
              <w:t>Юрайт</w:t>
            </w:r>
            <w:proofErr w:type="spellEnd"/>
            <w:r w:rsidRPr="0016489D">
              <w:rPr>
                <w:rFonts w:ascii="Times New Roman" w:hAnsi="Times New Roman" w:cs="Times New Roman"/>
                <w:sz w:val="24"/>
                <w:szCs w:val="24"/>
              </w:rPr>
              <w:t>, 2020. — 238 с.</w:t>
            </w:r>
            <w:r w:rsidRPr="0016489D">
              <w:rPr>
                <w:rFonts w:ascii="Times New Roman" w:hAnsi="Times New Roman" w:cs="Times New Roman"/>
                <w:sz w:val="24"/>
                <w:szCs w:val="24"/>
              </w:rPr>
              <w:br/>
            </w:r>
          </w:p>
        </w:tc>
        <w:tc>
          <w:tcPr>
            <w:tcW w:w="920" w:type="pct"/>
            <w:shd w:val="clear" w:color="auto" w:fill="auto"/>
            <w:vAlign w:val="center"/>
            <w:hideMark/>
          </w:tcPr>
          <w:p w14:paraId="2F3B1C5B" w14:textId="77777777" w:rsidR="00262CF0" w:rsidRPr="007E6725" w:rsidRDefault="007E6F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https://urait.ru/bcode/452154</w:t>
              </w:r>
            </w:hyperlink>
          </w:p>
        </w:tc>
      </w:tr>
      <w:tr w:rsidR="00262CF0" w:rsidRPr="007E6725" w14:paraId="138268B0" w14:textId="77777777" w:rsidTr="00E4641F">
        <w:trPr>
          <w:trHeight w:val="354"/>
        </w:trPr>
        <w:tc>
          <w:tcPr>
            <w:tcW w:w="4080" w:type="pct"/>
            <w:shd w:val="clear" w:color="auto" w:fill="auto"/>
            <w:vAlign w:val="center"/>
          </w:tcPr>
          <w:p w14:paraId="7AE483EB" w14:textId="77777777" w:rsidR="00262CF0" w:rsidRPr="0016489D" w:rsidRDefault="00984247" w:rsidP="00AA7A6A">
            <w:pPr>
              <w:rPr>
                <w:rFonts w:ascii="Times New Roman" w:hAnsi="Times New Roman" w:cs="Times New Roman"/>
                <w:lang w:bidi="ru-RU"/>
              </w:rPr>
            </w:pPr>
            <w:proofErr w:type="spellStart"/>
            <w:r w:rsidRPr="0016489D">
              <w:rPr>
                <w:rFonts w:ascii="Times New Roman" w:hAnsi="Times New Roman" w:cs="Times New Roman"/>
                <w:sz w:val="24"/>
                <w:szCs w:val="24"/>
              </w:rPr>
              <w:t>Слезко</w:t>
            </w:r>
            <w:proofErr w:type="spellEnd"/>
            <w:r w:rsidRPr="0016489D">
              <w:rPr>
                <w:rFonts w:ascii="Times New Roman" w:hAnsi="Times New Roman" w:cs="Times New Roman"/>
                <w:sz w:val="24"/>
                <w:szCs w:val="24"/>
              </w:rPr>
              <w:t>, В. В. Государственные кадастры и кадастровая оценка земель</w:t>
            </w:r>
            <w:proofErr w:type="gramStart"/>
            <w:r w:rsidRPr="0016489D">
              <w:rPr>
                <w:rFonts w:ascii="Times New Roman" w:hAnsi="Times New Roman" w:cs="Times New Roman"/>
                <w:sz w:val="24"/>
                <w:szCs w:val="24"/>
              </w:rPr>
              <w:t xml:space="preserve"> :</w:t>
            </w:r>
            <w:proofErr w:type="gramEnd"/>
            <w:r w:rsidRPr="0016489D">
              <w:rPr>
                <w:rFonts w:ascii="Times New Roman" w:hAnsi="Times New Roman" w:cs="Times New Roman"/>
                <w:sz w:val="24"/>
                <w:szCs w:val="24"/>
              </w:rPr>
              <w:t xml:space="preserve"> учебное пособие / В.В. </w:t>
            </w:r>
            <w:proofErr w:type="spellStart"/>
            <w:r w:rsidRPr="0016489D">
              <w:rPr>
                <w:rFonts w:ascii="Times New Roman" w:hAnsi="Times New Roman" w:cs="Times New Roman"/>
                <w:sz w:val="24"/>
                <w:szCs w:val="24"/>
              </w:rPr>
              <w:t>Слезко</w:t>
            </w:r>
            <w:proofErr w:type="spellEnd"/>
            <w:r w:rsidRPr="0016489D">
              <w:rPr>
                <w:rFonts w:ascii="Times New Roman" w:hAnsi="Times New Roman" w:cs="Times New Roman"/>
                <w:sz w:val="24"/>
                <w:szCs w:val="24"/>
              </w:rPr>
              <w:t xml:space="preserve">, Е.В. </w:t>
            </w:r>
            <w:proofErr w:type="spellStart"/>
            <w:r w:rsidRPr="0016489D">
              <w:rPr>
                <w:rFonts w:ascii="Times New Roman" w:hAnsi="Times New Roman" w:cs="Times New Roman"/>
                <w:sz w:val="24"/>
                <w:szCs w:val="24"/>
              </w:rPr>
              <w:t>Слезко</w:t>
            </w:r>
            <w:proofErr w:type="spellEnd"/>
            <w:r w:rsidRPr="0016489D">
              <w:rPr>
                <w:rFonts w:ascii="Times New Roman" w:hAnsi="Times New Roman" w:cs="Times New Roman"/>
                <w:sz w:val="24"/>
                <w:szCs w:val="24"/>
              </w:rPr>
              <w:t xml:space="preserve">, Л.В. </w:t>
            </w:r>
            <w:proofErr w:type="spellStart"/>
            <w:r w:rsidRPr="0016489D">
              <w:rPr>
                <w:rFonts w:ascii="Times New Roman" w:hAnsi="Times New Roman" w:cs="Times New Roman"/>
                <w:sz w:val="24"/>
                <w:szCs w:val="24"/>
              </w:rPr>
              <w:t>Слезко</w:t>
            </w:r>
            <w:proofErr w:type="spellEnd"/>
            <w:r w:rsidRPr="0016489D">
              <w:rPr>
                <w:rFonts w:ascii="Times New Roman" w:hAnsi="Times New Roman" w:cs="Times New Roman"/>
                <w:sz w:val="24"/>
                <w:szCs w:val="24"/>
              </w:rPr>
              <w:t>. — Москва</w:t>
            </w:r>
            <w:proofErr w:type="gramStart"/>
            <w:r w:rsidRPr="0016489D">
              <w:rPr>
                <w:rFonts w:ascii="Times New Roman" w:hAnsi="Times New Roman" w:cs="Times New Roman"/>
                <w:sz w:val="24"/>
                <w:szCs w:val="24"/>
              </w:rPr>
              <w:t xml:space="preserve"> :</w:t>
            </w:r>
            <w:proofErr w:type="gramEnd"/>
            <w:r w:rsidRPr="0016489D">
              <w:rPr>
                <w:rFonts w:ascii="Times New Roman" w:hAnsi="Times New Roman" w:cs="Times New Roman"/>
                <w:sz w:val="24"/>
                <w:szCs w:val="24"/>
              </w:rPr>
              <w:t xml:space="preserve"> ИНФРА-М, 2021. — 297 с.</w:t>
            </w:r>
          </w:p>
        </w:tc>
        <w:tc>
          <w:tcPr>
            <w:tcW w:w="920" w:type="pct"/>
            <w:shd w:val="clear" w:color="auto" w:fill="auto"/>
            <w:vAlign w:val="center"/>
            <w:hideMark/>
          </w:tcPr>
          <w:p w14:paraId="2BA5D252" w14:textId="77777777" w:rsidR="00262CF0" w:rsidRPr="0016489D" w:rsidRDefault="007E6FDE"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 xml:space="preserve">https://znanium.com/catalog/product/1038977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73630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424307F" w14:textId="77777777" w:rsidTr="007B550D">
        <w:tc>
          <w:tcPr>
            <w:tcW w:w="9345" w:type="dxa"/>
          </w:tcPr>
          <w:p w14:paraId="0CF6D3B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F140FC8" w14:textId="77777777" w:rsidTr="007B550D">
        <w:tc>
          <w:tcPr>
            <w:tcW w:w="9345" w:type="dxa"/>
          </w:tcPr>
          <w:p w14:paraId="2B657A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1EE02C7" w14:textId="77777777" w:rsidTr="007B550D">
        <w:tc>
          <w:tcPr>
            <w:tcW w:w="9345" w:type="dxa"/>
          </w:tcPr>
          <w:p w14:paraId="6FAE6F3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9A2FE5" w14:textId="77777777" w:rsidTr="007B550D">
        <w:tc>
          <w:tcPr>
            <w:tcW w:w="9345" w:type="dxa"/>
          </w:tcPr>
          <w:p w14:paraId="72ED45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73630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E6FDE"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73631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6489D" w14:paraId="53424330" w14:textId="77777777" w:rsidTr="008416EB">
        <w:tc>
          <w:tcPr>
            <w:tcW w:w="7797" w:type="dxa"/>
            <w:shd w:val="clear" w:color="auto" w:fill="auto"/>
          </w:tcPr>
          <w:p w14:paraId="2986F8BC" w14:textId="77777777" w:rsidR="002C735C" w:rsidRPr="0016489D" w:rsidRDefault="002C735C" w:rsidP="002C735C">
            <w:pPr>
              <w:pStyle w:val="Style214"/>
              <w:ind w:firstLine="0"/>
              <w:jc w:val="center"/>
              <w:rPr>
                <w:b/>
                <w:sz w:val="22"/>
                <w:szCs w:val="22"/>
              </w:rPr>
            </w:pPr>
            <w:r w:rsidRPr="0016489D">
              <w:rPr>
                <w:b/>
                <w:sz w:val="22"/>
                <w:szCs w:val="22"/>
              </w:rPr>
              <w:t>Наименование учебных аудиторий, перечень</w:t>
            </w:r>
          </w:p>
        </w:tc>
        <w:tc>
          <w:tcPr>
            <w:tcW w:w="2262" w:type="dxa"/>
            <w:shd w:val="clear" w:color="auto" w:fill="auto"/>
          </w:tcPr>
          <w:p w14:paraId="3A00FEF8" w14:textId="77777777" w:rsidR="002C735C" w:rsidRPr="0016489D" w:rsidRDefault="002C735C" w:rsidP="002C735C">
            <w:pPr>
              <w:pStyle w:val="Style214"/>
              <w:ind w:firstLine="0"/>
              <w:jc w:val="center"/>
              <w:rPr>
                <w:b/>
                <w:sz w:val="22"/>
                <w:szCs w:val="22"/>
              </w:rPr>
            </w:pPr>
            <w:r w:rsidRPr="0016489D">
              <w:rPr>
                <w:b/>
                <w:sz w:val="22"/>
                <w:szCs w:val="22"/>
              </w:rPr>
              <w:t>Адрес (местоположение) учебных аудиторий</w:t>
            </w:r>
          </w:p>
        </w:tc>
      </w:tr>
      <w:tr w:rsidR="002C735C" w:rsidRPr="0016489D" w14:paraId="3B643305" w14:textId="77777777" w:rsidTr="008416EB">
        <w:tc>
          <w:tcPr>
            <w:tcW w:w="7797" w:type="dxa"/>
            <w:shd w:val="clear" w:color="auto" w:fill="auto"/>
          </w:tcPr>
          <w:p w14:paraId="30187323" w14:textId="51649087" w:rsidR="002C735C" w:rsidRPr="0016489D" w:rsidRDefault="00B43524" w:rsidP="002718E2">
            <w:pPr>
              <w:pStyle w:val="Style214"/>
              <w:ind w:firstLine="0"/>
              <w:rPr>
                <w:sz w:val="22"/>
                <w:szCs w:val="22"/>
              </w:rPr>
            </w:pPr>
            <w:r w:rsidRPr="0016489D">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6489D">
              <w:rPr>
                <w:sz w:val="22"/>
                <w:szCs w:val="22"/>
              </w:rPr>
              <w:t>комплексом</w:t>
            </w:r>
            <w:proofErr w:type="gramStart"/>
            <w:r w:rsidRPr="0016489D">
              <w:rPr>
                <w:sz w:val="22"/>
                <w:szCs w:val="22"/>
              </w:rPr>
              <w:t>.С</w:t>
            </w:r>
            <w:proofErr w:type="gramEnd"/>
            <w:r w:rsidRPr="0016489D">
              <w:rPr>
                <w:sz w:val="22"/>
                <w:szCs w:val="22"/>
              </w:rPr>
              <w:t>пециализированная</w:t>
            </w:r>
            <w:proofErr w:type="spellEnd"/>
            <w:r w:rsidRPr="0016489D">
              <w:rPr>
                <w:sz w:val="22"/>
                <w:szCs w:val="22"/>
              </w:rPr>
              <w:t xml:space="preserve">  мебель и оборудование: </w:t>
            </w:r>
            <w:proofErr w:type="gramStart"/>
            <w:r w:rsidRPr="0016489D">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16489D">
              <w:rPr>
                <w:sz w:val="22"/>
                <w:szCs w:val="22"/>
              </w:rPr>
              <w:t>мКомпьютер</w:t>
            </w:r>
            <w:proofErr w:type="spellEnd"/>
            <w:r w:rsidRPr="0016489D">
              <w:rPr>
                <w:sz w:val="22"/>
                <w:szCs w:val="22"/>
              </w:rPr>
              <w:t xml:space="preserve"> </w:t>
            </w:r>
            <w:r w:rsidRPr="0016489D">
              <w:rPr>
                <w:sz w:val="22"/>
                <w:szCs w:val="22"/>
                <w:lang w:val="en-US"/>
              </w:rPr>
              <w:t>I</w:t>
            </w:r>
            <w:r w:rsidRPr="0016489D">
              <w:rPr>
                <w:sz w:val="22"/>
                <w:szCs w:val="22"/>
              </w:rPr>
              <w:t xml:space="preserve">3-8100/ 8Гб/500Гб/ </w:t>
            </w:r>
            <w:r w:rsidRPr="0016489D">
              <w:rPr>
                <w:sz w:val="22"/>
                <w:szCs w:val="22"/>
                <w:lang w:val="en-US"/>
              </w:rPr>
              <w:t>Philips</w:t>
            </w:r>
            <w:r w:rsidRPr="0016489D">
              <w:rPr>
                <w:sz w:val="22"/>
                <w:szCs w:val="22"/>
              </w:rPr>
              <w:t>224</w:t>
            </w:r>
            <w:r w:rsidRPr="0016489D">
              <w:rPr>
                <w:sz w:val="22"/>
                <w:szCs w:val="22"/>
                <w:lang w:val="en-US"/>
              </w:rPr>
              <w:t>E</w:t>
            </w:r>
            <w:r w:rsidRPr="0016489D">
              <w:rPr>
                <w:sz w:val="22"/>
                <w:szCs w:val="22"/>
              </w:rPr>
              <w:t>5</w:t>
            </w:r>
            <w:r w:rsidRPr="0016489D">
              <w:rPr>
                <w:sz w:val="22"/>
                <w:szCs w:val="22"/>
                <w:lang w:val="en-US"/>
              </w:rPr>
              <w:t>QSB</w:t>
            </w:r>
            <w:r w:rsidRPr="0016489D">
              <w:rPr>
                <w:sz w:val="22"/>
                <w:szCs w:val="22"/>
              </w:rPr>
              <w:t xml:space="preserve"> - 20 шт., Компьютер </w:t>
            </w:r>
            <w:proofErr w:type="spellStart"/>
            <w:r w:rsidRPr="0016489D">
              <w:rPr>
                <w:sz w:val="22"/>
                <w:szCs w:val="22"/>
                <w:lang w:val="en-US"/>
              </w:rPr>
              <w:t>i</w:t>
            </w:r>
            <w:proofErr w:type="spellEnd"/>
            <w:r w:rsidRPr="0016489D">
              <w:rPr>
                <w:sz w:val="22"/>
                <w:szCs w:val="22"/>
              </w:rPr>
              <w:t xml:space="preserve">5-7400 3 </w:t>
            </w:r>
            <w:proofErr w:type="spellStart"/>
            <w:r w:rsidRPr="0016489D">
              <w:rPr>
                <w:sz w:val="22"/>
                <w:szCs w:val="22"/>
                <w:lang w:val="en-US"/>
              </w:rPr>
              <w:t>Gh</w:t>
            </w:r>
            <w:proofErr w:type="spellEnd"/>
            <w:r w:rsidRPr="0016489D">
              <w:rPr>
                <w:sz w:val="22"/>
                <w:szCs w:val="22"/>
              </w:rPr>
              <w:t>/8</w:t>
            </w:r>
            <w:r w:rsidRPr="0016489D">
              <w:rPr>
                <w:sz w:val="22"/>
                <w:szCs w:val="22"/>
                <w:lang w:val="en-US"/>
              </w:rPr>
              <w:t>Gb</w:t>
            </w:r>
            <w:r w:rsidRPr="0016489D">
              <w:rPr>
                <w:sz w:val="22"/>
                <w:szCs w:val="22"/>
              </w:rPr>
              <w:t>/1</w:t>
            </w:r>
            <w:r w:rsidRPr="0016489D">
              <w:rPr>
                <w:sz w:val="22"/>
                <w:szCs w:val="22"/>
                <w:lang w:val="en-US"/>
              </w:rPr>
              <w:t>Tb</w:t>
            </w:r>
            <w:r w:rsidRPr="0016489D">
              <w:rPr>
                <w:sz w:val="22"/>
                <w:szCs w:val="22"/>
              </w:rPr>
              <w:t>/</w:t>
            </w:r>
            <w:r w:rsidRPr="0016489D">
              <w:rPr>
                <w:sz w:val="22"/>
                <w:szCs w:val="22"/>
                <w:lang w:val="en-US"/>
              </w:rPr>
              <w:t>Dell</w:t>
            </w:r>
            <w:r w:rsidRPr="0016489D">
              <w:rPr>
                <w:sz w:val="22"/>
                <w:szCs w:val="22"/>
              </w:rPr>
              <w:t xml:space="preserve"> </w:t>
            </w:r>
            <w:r w:rsidRPr="0016489D">
              <w:rPr>
                <w:sz w:val="22"/>
                <w:szCs w:val="22"/>
                <w:lang w:val="en-US"/>
              </w:rPr>
              <w:t>e</w:t>
            </w:r>
            <w:r w:rsidRPr="0016489D">
              <w:rPr>
                <w:sz w:val="22"/>
                <w:szCs w:val="22"/>
              </w:rPr>
              <w:t>2318</w:t>
            </w:r>
            <w:r w:rsidRPr="0016489D">
              <w:rPr>
                <w:sz w:val="22"/>
                <w:szCs w:val="22"/>
                <w:lang w:val="en-US"/>
              </w:rPr>
              <w:t>h</w:t>
            </w:r>
            <w:r w:rsidRPr="0016489D">
              <w:rPr>
                <w:sz w:val="22"/>
                <w:szCs w:val="22"/>
              </w:rPr>
              <w:t xml:space="preserve"> - 1 шт., Мультимедийный проектор 1 </w:t>
            </w:r>
            <w:r w:rsidRPr="0016489D">
              <w:rPr>
                <w:sz w:val="22"/>
                <w:szCs w:val="22"/>
                <w:lang w:val="en-US"/>
              </w:rPr>
              <w:t>NEC</w:t>
            </w:r>
            <w:r w:rsidRPr="0016489D">
              <w:rPr>
                <w:sz w:val="22"/>
                <w:szCs w:val="22"/>
              </w:rPr>
              <w:t xml:space="preserve"> </w:t>
            </w:r>
            <w:r w:rsidRPr="0016489D">
              <w:rPr>
                <w:sz w:val="22"/>
                <w:szCs w:val="22"/>
                <w:lang w:val="en-US"/>
              </w:rPr>
              <w:t>ME</w:t>
            </w:r>
            <w:r w:rsidRPr="0016489D">
              <w:rPr>
                <w:sz w:val="22"/>
                <w:szCs w:val="22"/>
              </w:rPr>
              <w:t>401</w:t>
            </w:r>
            <w:r w:rsidRPr="0016489D">
              <w:rPr>
                <w:sz w:val="22"/>
                <w:szCs w:val="22"/>
                <w:lang w:val="en-US"/>
              </w:rPr>
              <w:t>X</w:t>
            </w:r>
            <w:r w:rsidRPr="0016489D">
              <w:rPr>
                <w:sz w:val="22"/>
                <w:szCs w:val="22"/>
              </w:rPr>
              <w:t xml:space="preserve"> - 1 шт., Экран с электроприводом 153х200 см </w:t>
            </w:r>
            <w:r w:rsidRPr="0016489D">
              <w:rPr>
                <w:sz w:val="22"/>
                <w:szCs w:val="22"/>
                <w:lang w:val="en-US"/>
              </w:rPr>
              <w:t>Matte</w:t>
            </w:r>
            <w:r w:rsidRPr="0016489D">
              <w:rPr>
                <w:sz w:val="22"/>
                <w:szCs w:val="22"/>
              </w:rPr>
              <w:t xml:space="preserve"> </w:t>
            </w:r>
            <w:r w:rsidRPr="0016489D">
              <w:rPr>
                <w:sz w:val="22"/>
                <w:szCs w:val="22"/>
                <w:lang w:val="en-US"/>
              </w:rPr>
              <w:t>White</w:t>
            </w:r>
            <w:r w:rsidRPr="0016489D">
              <w:rPr>
                <w:sz w:val="22"/>
                <w:szCs w:val="22"/>
              </w:rPr>
              <w:t xml:space="preserve"> - 1 шт., Коммутатор </w:t>
            </w:r>
            <w:r w:rsidRPr="0016489D">
              <w:rPr>
                <w:sz w:val="22"/>
                <w:szCs w:val="22"/>
                <w:lang w:val="en-US"/>
              </w:rPr>
              <w:t>HP</w:t>
            </w:r>
            <w:r w:rsidRPr="0016489D">
              <w:rPr>
                <w:sz w:val="22"/>
                <w:szCs w:val="22"/>
              </w:rPr>
              <w:t xml:space="preserve"> </w:t>
            </w:r>
            <w:proofErr w:type="spellStart"/>
            <w:r w:rsidRPr="0016489D">
              <w:rPr>
                <w:sz w:val="22"/>
                <w:szCs w:val="22"/>
                <w:lang w:val="en-US"/>
              </w:rPr>
              <w:t>ProCurve</w:t>
            </w:r>
            <w:proofErr w:type="spellEnd"/>
            <w:r w:rsidRPr="0016489D">
              <w:rPr>
                <w:sz w:val="22"/>
                <w:szCs w:val="22"/>
              </w:rPr>
              <w:t xml:space="preserve"> </w:t>
            </w:r>
            <w:r w:rsidRPr="0016489D">
              <w:rPr>
                <w:sz w:val="22"/>
                <w:szCs w:val="22"/>
                <w:lang w:val="en-US"/>
              </w:rPr>
              <w:t>Switch</w:t>
            </w:r>
            <w:r w:rsidRPr="0016489D">
              <w:rPr>
                <w:sz w:val="22"/>
                <w:szCs w:val="22"/>
              </w:rPr>
              <w:t xml:space="preserve"> 2610-24 (24 </w:t>
            </w:r>
            <w:r w:rsidRPr="0016489D">
              <w:rPr>
                <w:sz w:val="22"/>
                <w:szCs w:val="22"/>
                <w:lang w:val="en-US"/>
              </w:rPr>
              <w:t>ports</w:t>
            </w:r>
            <w:r w:rsidRPr="0016489D">
              <w:rPr>
                <w:sz w:val="22"/>
                <w:szCs w:val="22"/>
              </w:rPr>
              <w:t xml:space="preserve"> 10</w:t>
            </w:r>
            <w:proofErr w:type="gramEnd"/>
            <w:r w:rsidRPr="0016489D">
              <w:rPr>
                <w:sz w:val="22"/>
                <w:szCs w:val="22"/>
              </w:rPr>
              <w:t>/</w:t>
            </w:r>
            <w:proofErr w:type="gramStart"/>
            <w:r w:rsidRPr="0016489D">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16489D" w:rsidRDefault="00B43524" w:rsidP="002718E2">
            <w:pPr>
              <w:pStyle w:val="Style214"/>
              <w:ind w:firstLine="0"/>
              <w:rPr>
                <w:sz w:val="22"/>
                <w:szCs w:val="22"/>
              </w:rPr>
            </w:pPr>
            <w:r w:rsidRPr="0016489D">
              <w:rPr>
                <w:sz w:val="22"/>
                <w:szCs w:val="22"/>
              </w:rPr>
              <w:t xml:space="preserve">191002, г. Санкт-Петербург, Кузнечный пер., д. 9/27, лит. </w:t>
            </w:r>
            <w:r w:rsidRPr="0016489D">
              <w:rPr>
                <w:sz w:val="22"/>
                <w:szCs w:val="22"/>
                <w:lang w:val="en-US"/>
              </w:rPr>
              <w:t>А</w:t>
            </w:r>
          </w:p>
        </w:tc>
      </w:tr>
      <w:tr w:rsidR="002C735C" w:rsidRPr="0016489D" w14:paraId="4E10EF0D" w14:textId="77777777" w:rsidTr="008416EB">
        <w:tc>
          <w:tcPr>
            <w:tcW w:w="7797" w:type="dxa"/>
            <w:shd w:val="clear" w:color="auto" w:fill="auto"/>
          </w:tcPr>
          <w:p w14:paraId="1D2C26CE" w14:textId="77777777" w:rsidR="002C735C" w:rsidRPr="0016489D" w:rsidRDefault="00B43524" w:rsidP="002718E2">
            <w:pPr>
              <w:pStyle w:val="Style214"/>
              <w:ind w:firstLine="0"/>
              <w:rPr>
                <w:sz w:val="22"/>
                <w:szCs w:val="22"/>
              </w:rPr>
            </w:pPr>
            <w:r w:rsidRPr="0016489D">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16489D">
              <w:rPr>
                <w:sz w:val="22"/>
                <w:szCs w:val="22"/>
                <w:lang w:val="en-US"/>
              </w:rPr>
              <w:t>LENOVO</w:t>
            </w:r>
            <w:r w:rsidRPr="0016489D">
              <w:rPr>
                <w:sz w:val="22"/>
                <w:szCs w:val="22"/>
              </w:rPr>
              <w:t xml:space="preserve"> </w:t>
            </w:r>
            <w:proofErr w:type="spellStart"/>
            <w:r w:rsidRPr="0016489D">
              <w:rPr>
                <w:sz w:val="22"/>
                <w:szCs w:val="22"/>
                <w:lang w:val="en-US"/>
              </w:rPr>
              <w:t>ideaCentre</w:t>
            </w:r>
            <w:proofErr w:type="spellEnd"/>
            <w:r w:rsidRPr="0016489D">
              <w:rPr>
                <w:sz w:val="22"/>
                <w:szCs w:val="22"/>
              </w:rPr>
              <w:t xml:space="preserve"> </w:t>
            </w:r>
            <w:r w:rsidRPr="0016489D">
              <w:rPr>
                <w:sz w:val="22"/>
                <w:szCs w:val="22"/>
                <w:lang w:val="en-US"/>
              </w:rPr>
              <w:t>A</w:t>
            </w:r>
            <w:r w:rsidRPr="0016489D">
              <w:rPr>
                <w:sz w:val="22"/>
                <w:szCs w:val="22"/>
              </w:rPr>
              <w:t>310 (</w:t>
            </w:r>
            <w:r w:rsidRPr="0016489D">
              <w:rPr>
                <w:sz w:val="22"/>
                <w:szCs w:val="22"/>
                <w:lang w:val="en-US"/>
              </w:rPr>
              <w:t>Intel</w:t>
            </w:r>
            <w:r w:rsidRPr="0016489D">
              <w:rPr>
                <w:sz w:val="22"/>
                <w:szCs w:val="22"/>
              </w:rPr>
              <w:t xml:space="preserve"> </w:t>
            </w:r>
            <w:r w:rsidRPr="0016489D">
              <w:rPr>
                <w:sz w:val="22"/>
                <w:szCs w:val="22"/>
                <w:lang w:val="en-US"/>
              </w:rPr>
              <w:t>Pentium</w:t>
            </w:r>
            <w:r w:rsidRPr="0016489D">
              <w:rPr>
                <w:sz w:val="22"/>
                <w:szCs w:val="22"/>
              </w:rPr>
              <w:t xml:space="preserve"> </w:t>
            </w:r>
            <w:r w:rsidRPr="0016489D">
              <w:rPr>
                <w:sz w:val="22"/>
                <w:szCs w:val="22"/>
                <w:lang w:val="en-US"/>
              </w:rPr>
              <w:t>CPU</w:t>
            </w:r>
            <w:r w:rsidRPr="0016489D">
              <w:rPr>
                <w:sz w:val="22"/>
                <w:szCs w:val="22"/>
              </w:rPr>
              <w:t xml:space="preserve"> </w:t>
            </w:r>
            <w:r w:rsidRPr="0016489D">
              <w:rPr>
                <w:sz w:val="22"/>
                <w:szCs w:val="22"/>
                <w:lang w:val="en-US"/>
              </w:rPr>
              <w:t>P</w:t>
            </w:r>
            <w:r w:rsidRPr="0016489D">
              <w:rPr>
                <w:sz w:val="22"/>
                <w:szCs w:val="22"/>
              </w:rPr>
              <w:t>6100 @ 2.00</w:t>
            </w:r>
            <w:r w:rsidRPr="0016489D">
              <w:rPr>
                <w:sz w:val="22"/>
                <w:szCs w:val="22"/>
                <w:lang w:val="en-US"/>
              </w:rPr>
              <w:t>GHz</w:t>
            </w:r>
            <w:r w:rsidRPr="0016489D">
              <w:rPr>
                <w:sz w:val="22"/>
                <w:szCs w:val="22"/>
              </w:rPr>
              <w:t>/2</w:t>
            </w:r>
            <w:r w:rsidRPr="0016489D">
              <w:rPr>
                <w:sz w:val="22"/>
                <w:szCs w:val="22"/>
                <w:lang w:val="en-US"/>
              </w:rPr>
              <w:t>Gb</w:t>
            </w:r>
            <w:r w:rsidRPr="0016489D">
              <w:rPr>
                <w:sz w:val="22"/>
                <w:szCs w:val="22"/>
              </w:rPr>
              <w:t>/250</w:t>
            </w:r>
            <w:r w:rsidRPr="0016489D">
              <w:rPr>
                <w:sz w:val="22"/>
                <w:szCs w:val="22"/>
                <w:lang w:val="en-US"/>
              </w:rPr>
              <w:t>Gb</w:t>
            </w:r>
            <w:r w:rsidRPr="0016489D">
              <w:rPr>
                <w:sz w:val="22"/>
                <w:szCs w:val="22"/>
              </w:rPr>
              <w:t xml:space="preserve">)- 15 шт., Мультимедийный проектор </w:t>
            </w:r>
            <w:proofErr w:type="spellStart"/>
            <w:r w:rsidRPr="0016489D">
              <w:rPr>
                <w:sz w:val="22"/>
                <w:szCs w:val="22"/>
                <w:lang w:val="en-US"/>
              </w:rPr>
              <w:t>Optoma</w:t>
            </w:r>
            <w:proofErr w:type="spellEnd"/>
            <w:r w:rsidRPr="0016489D">
              <w:rPr>
                <w:sz w:val="22"/>
                <w:szCs w:val="22"/>
              </w:rPr>
              <w:t xml:space="preserve"> </w:t>
            </w:r>
            <w:r w:rsidRPr="0016489D">
              <w:rPr>
                <w:sz w:val="22"/>
                <w:szCs w:val="22"/>
                <w:lang w:val="en-US"/>
              </w:rPr>
              <w:t>x</w:t>
            </w:r>
            <w:r w:rsidRPr="0016489D">
              <w:rPr>
                <w:sz w:val="22"/>
                <w:szCs w:val="22"/>
              </w:rPr>
              <w:t xml:space="preserve"> 400 - 1 шт.,  Экран с электроприводом </w:t>
            </w:r>
            <w:r w:rsidRPr="0016489D">
              <w:rPr>
                <w:sz w:val="22"/>
                <w:szCs w:val="22"/>
                <w:lang w:val="en-US"/>
              </w:rPr>
              <w:t>Draper</w:t>
            </w:r>
            <w:r w:rsidRPr="0016489D">
              <w:rPr>
                <w:sz w:val="22"/>
                <w:szCs w:val="22"/>
              </w:rPr>
              <w:t xml:space="preserve"> </w:t>
            </w:r>
            <w:r w:rsidRPr="0016489D">
              <w:rPr>
                <w:sz w:val="22"/>
                <w:szCs w:val="22"/>
                <w:lang w:val="en-US"/>
              </w:rPr>
              <w:t>Baronet</w:t>
            </w:r>
            <w:r w:rsidRPr="0016489D">
              <w:rPr>
                <w:sz w:val="22"/>
                <w:szCs w:val="22"/>
              </w:rPr>
              <w:t xml:space="preserve"> </w:t>
            </w:r>
            <w:r w:rsidRPr="0016489D">
              <w:rPr>
                <w:sz w:val="22"/>
                <w:szCs w:val="22"/>
                <w:lang w:val="en-US"/>
              </w:rPr>
              <w:t>NTSC</w:t>
            </w:r>
            <w:r w:rsidRPr="0016489D">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D972AB" w14:textId="77777777" w:rsidR="002C735C" w:rsidRPr="0016489D" w:rsidRDefault="00B43524" w:rsidP="002718E2">
            <w:pPr>
              <w:pStyle w:val="Style214"/>
              <w:ind w:firstLine="0"/>
              <w:rPr>
                <w:sz w:val="22"/>
                <w:szCs w:val="22"/>
              </w:rPr>
            </w:pPr>
            <w:r w:rsidRPr="0016489D">
              <w:rPr>
                <w:sz w:val="22"/>
                <w:szCs w:val="22"/>
              </w:rPr>
              <w:t xml:space="preserve">191002, г. Санкт-Петербург, Кузнечный пер., д. 9/27, лит. </w:t>
            </w:r>
            <w:r w:rsidRPr="0016489D">
              <w:rPr>
                <w:sz w:val="22"/>
                <w:szCs w:val="22"/>
                <w:lang w:val="en-US"/>
              </w:rPr>
              <w:t>А</w:t>
            </w:r>
          </w:p>
        </w:tc>
      </w:tr>
      <w:tr w:rsidR="002C735C" w:rsidRPr="0016489D" w14:paraId="627A3D7D" w14:textId="77777777" w:rsidTr="008416EB">
        <w:tc>
          <w:tcPr>
            <w:tcW w:w="7797" w:type="dxa"/>
            <w:shd w:val="clear" w:color="auto" w:fill="auto"/>
          </w:tcPr>
          <w:p w14:paraId="7AAF92E5" w14:textId="77777777" w:rsidR="002C735C" w:rsidRPr="0016489D" w:rsidRDefault="00B43524" w:rsidP="002718E2">
            <w:pPr>
              <w:pStyle w:val="Style214"/>
              <w:ind w:firstLine="0"/>
              <w:rPr>
                <w:sz w:val="22"/>
                <w:szCs w:val="22"/>
              </w:rPr>
            </w:pPr>
            <w:r w:rsidRPr="0016489D">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6489D">
              <w:rPr>
                <w:sz w:val="22"/>
                <w:szCs w:val="22"/>
              </w:rPr>
              <w:t>комплексом</w:t>
            </w:r>
            <w:proofErr w:type="gramStart"/>
            <w:r w:rsidRPr="0016489D">
              <w:rPr>
                <w:sz w:val="22"/>
                <w:szCs w:val="22"/>
              </w:rPr>
              <w:t>.С</w:t>
            </w:r>
            <w:proofErr w:type="gramEnd"/>
            <w:r w:rsidRPr="0016489D">
              <w:rPr>
                <w:sz w:val="22"/>
                <w:szCs w:val="22"/>
              </w:rPr>
              <w:t>пециализированная</w:t>
            </w:r>
            <w:proofErr w:type="spellEnd"/>
            <w:r w:rsidRPr="0016489D">
              <w:rPr>
                <w:sz w:val="22"/>
                <w:szCs w:val="22"/>
              </w:rPr>
              <w:t xml:space="preserve">  мебель и оборудование: Учебная мебель на  38 посадочных мест, рабочее место </w:t>
            </w:r>
            <w:proofErr w:type="spellStart"/>
            <w:r w:rsidRPr="0016489D">
              <w:rPr>
                <w:sz w:val="22"/>
                <w:szCs w:val="22"/>
              </w:rPr>
              <w:t>преподавателя</w:t>
            </w:r>
            <w:proofErr w:type="gramStart"/>
            <w:r w:rsidRPr="0016489D">
              <w:rPr>
                <w:sz w:val="22"/>
                <w:szCs w:val="22"/>
              </w:rPr>
              <w:t>,т</w:t>
            </w:r>
            <w:proofErr w:type="gramEnd"/>
            <w:r w:rsidRPr="0016489D">
              <w:rPr>
                <w:sz w:val="22"/>
                <w:szCs w:val="22"/>
              </w:rPr>
              <w:t>рибуна</w:t>
            </w:r>
            <w:proofErr w:type="spellEnd"/>
            <w:r w:rsidRPr="0016489D">
              <w:rPr>
                <w:sz w:val="22"/>
                <w:szCs w:val="22"/>
              </w:rPr>
              <w:t xml:space="preserve"> 1 шт., доска меловая 1 шт., тумба м/</w:t>
            </w:r>
            <w:proofErr w:type="spellStart"/>
            <w:r w:rsidRPr="0016489D">
              <w:rPr>
                <w:sz w:val="22"/>
                <w:szCs w:val="22"/>
              </w:rPr>
              <w:t>мМоноблок</w:t>
            </w:r>
            <w:proofErr w:type="spellEnd"/>
            <w:r w:rsidRPr="0016489D">
              <w:rPr>
                <w:sz w:val="22"/>
                <w:szCs w:val="22"/>
              </w:rPr>
              <w:t xml:space="preserve"> </w:t>
            </w:r>
            <w:r w:rsidRPr="0016489D">
              <w:rPr>
                <w:sz w:val="22"/>
                <w:szCs w:val="22"/>
                <w:lang w:val="en-US"/>
              </w:rPr>
              <w:t>Acer</w:t>
            </w:r>
            <w:r w:rsidRPr="0016489D">
              <w:rPr>
                <w:sz w:val="22"/>
                <w:szCs w:val="22"/>
              </w:rPr>
              <w:t xml:space="preserve"> </w:t>
            </w:r>
            <w:r w:rsidRPr="0016489D">
              <w:rPr>
                <w:sz w:val="22"/>
                <w:szCs w:val="22"/>
                <w:lang w:val="en-US"/>
              </w:rPr>
              <w:t>Aspire</w:t>
            </w:r>
            <w:r w:rsidRPr="0016489D">
              <w:rPr>
                <w:sz w:val="22"/>
                <w:szCs w:val="22"/>
              </w:rPr>
              <w:t xml:space="preserve"> </w:t>
            </w:r>
            <w:r w:rsidRPr="0016489D">
              <w:rPr>
                <w:sz w:val="22"/>
                <w:szCs w:val="22"/>
                <w:lang w:val="en-US"/>
              </w:rPr>
              <w:t>Z</w:t>
            </w:r>
            <w:r w:rsidRPr="0016489D">
              <w:rPr>
                <w:sz w:val="22"/>
                <w:szCs w:val="22"/>
              </w:rPr>
              <w:t xml:space="preserve">1811 в </w:t>
            </w:r>
            <w:proofErr w:type="spellStart"/>
            <w:r w:rsidRPr="0016489D">
              <w:rPr>
                <w:sz w:val="22"/>
                <w:szCs w:val="22"/>
              </w:rPr>
              <w:t>компл</w:t>
            </w:r>
            <w:proofErr w:type="spellEnd"/>
            <w:r w:rsidRPr="0016489D">
              <w:rPr>
                <w:sz w:val="22"/>
                <w:szCs w:val="22"/>
              </w:rPr>
              <w:t xml:space="preserve">.: </w:t>
            </w:r>
            <w:proofErr w:type="spellStart"/>
            <w:r w:rsidRPr="0016489D">
              <w:rPr>
                <w:sz w:val="22"/>
                <w:szCs w:val="22"/>
                <w:lang w:val="en-US"/>
              </w:rPr>
              <w:t>i</w:t>
            </w:r>
            <w:proofErr w:type="spellEnd"/>
            <w:r w:rsidRPr="0016489D">
              <w:rPr>
                <w:sz w:val="22"/>
                <w:szCs w:val="22"/>
              </w:rPr>
              <w:t>5 2400</w:t>
            </w:r>
            <w:r w:rsidRPr="0016489D">
              <w:rPr>
                <w:sz w:val="22"/>
                <w:szCs w:val="22"/>
                <w:lang w:val="en-US"/>
              </w:rPr>
              <w:t>s</w:t>
            </w:r>
            <w:r w:rsidRPr="0016489D">
              <w:rPr>
                <w:sz w:val="22"/>
                <w:szCs w:val="22"/>
              </w:rPr>
              <w:t>/4</w:t>
            </w:r>
            <w:r w:rsidRPr="0016489D">
              <w:rPr>
                <w:sz w:val="22"/>
                <w:szCs w:val="22"/>
                <w:lang w:val="en-US"/>
              </w:rPr>
              <w:t>Gb</w:t>
            </w:r>
            <w:r w:rsidRPr="0016489D">
              <w:rPr>
                <w:sz w:val="22"/>
                <w:szCs w:val="22"/>
              </w:rPr>
              <w:t>/1</w:t>
            </w:r>
            <w:r w:rsidRPr="0016489D">
              <w:rPr>
                <w:sz w:val="22"/>
                <w:szCs w:val="22"/>
                <w:lang w:val="en-US"/>
              </w:rPr>
              <w:t>T</w:t>
            </w:r>
            <w:r w:rsidRPr="0016489D">
              <w:rPr>
                <w:sz w:val="22"/>
                <w:szCs w:val="22"/>
              </w:rPr>
              <w:t xml:space="preserve">б/- 1 шт., Проектор </w:t>
            </w:r>
            <w:r w:rsidRPr="0016489D">
              <w:rPr>
                <w:sz w:val="22"/>
                <w:szCs w:val="22"/>
                <w:lang w:val="en-US"/>
              </w:rPr>
              <w:t>NEC</w:t>
            </w:r>
            <w:r w:rsidRPr="0016489D">
              <w:rPr>
                <w:sz w:val="22"/>
                <w:szCs w:val="22"/>
              </w:rPr>
              <w:t xml:space="preserve"> </w:t>
            </w:r>
            <w:r w:rsidRPr="0016489D">
              <w:rPr>
                <w:sz w:val="22"/>
                <w:szCs w:val="22"/>
                <w:lang w:val="en-US"/>
              </w:rPr>
              <w:t>VT</w:t>
            </w:r>
            <w:r w:rsidRPr="0016489D">
              <w:rPr>
                <w:sz w:val="22"/>
                <w:szCs w:val="22"/>
              </w:rPr>
              <w:t xml:space="preserve">491 - 1 шт.,  Экран с электропривод. 153х200 см д100 - 1 шт., Акустическая система </w:t>
            </w:r>
            <w:r w:rsidRPr="0016489D">
              <w:rPr>
                <w:sz w:val="22"/>
                <w:szCs w:val="22"/>
                <w:lang w:val="en-US"/>
              </w:rPr>
              <w:t>ITC</w:t>
            </w:r>
            <w:r w:rsidRPr="0016489D">
              <w:rPr>
                <w:sz w:val="22"/>
                <w:szCs w:val="22"/>
              </w:rPr>
              <w:t xml:space="preserve"> драйвер.50 Вт с трансф.100в - 2 шт., Мультимедийный проектор </w:t>
            </w:r>
            <w:r w:rsidRPr="0016489D">
              <w:rPr>
                <w:sz w:val="22"/>
                <w:szCs w:val="22"/>
                <w:lang w:val="en-US"/>
              </w:rPr>
              <w:t>NEC</w:t>
            </w:r>
            <w:r w:rsidRPr="0016489D">
              <w:rPr>
                <w:sz w:val="22"/>
                <w:szCs w:val="22"/>
              </w:rPr>
              <w:t xml:space="preserve"> </w:t>
            </w:r>
            <w:r w:rsidRPr="0016489D">
              <w:rPr>
                <w:sz w:val="22"/>
                <w:szCs w:val="22"/>
                <w:lang w:val="en-US"/>
              </w:rPr>
              <w:t>ME</w:t>
            </w:r>
            <w:r w:rsidRPr="0016489D">
              <w:rPr>
                <w:sz w:val="22"/>
                <w:szCs w:val="22"/>
              </w:rPr>
              <w:t>402</w:t>
            </w:r>
            <w:r w:rsidRPr="0016489D">
              <w:rPr>
                <w:sz w:val="22"/>
                <w:szCs w:val="22"/>
                <w:lang w:val="en-US"/>
              </w:rPr>
              <w:t>X</w:t>
            </w:r>
            <w:r w:rsidRPr="0016489D">
              <w:rPr>
                <w:sz w:val="22"/>
                <w:szCs w:val="22"/>
              </w:rPr>
              <w:t xml:space="preserve"> - 1 шт., Трансляционный усилитель 120</w:t>
            </w:r>
            <w:r w:rsidRPr="0016489D">
              <w:rPr>
                <w:sz w:val="22"/>
                <w:szCs w:val="22"/>
                <w:lang w:val="en-US"/>
              </w:rPr>
              <w:t>W</w:t>
            </w:r>
            <w:r w:rsidRPr="0016489D">
              <w:rPr>
                <w:sz w:val="22"/>
                <w:szCs w:val="22"/>
              </w:rPr>
              <w:t xml:space="preserve"> </w:t>
            </w:r>
            <w:r w:rsidRPr="0016489D">
              <w:rPr>
                <w:sz w:val="22"/>
                <w:szCs w:val="22"/>
                <w:lang w:val="en-US"/>
              </w:rPr>
              <w:t>TA</w:t>
            </w:r>
            <w:r w:rsidRPr="0016489D">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A35ED7" w14:textId="77777777" w:rsidR="002C735C" w:rsidRPr="0016489D" w:rsidRDefault="00B43524" w:rsidP="002718E2">
            <w:pPr>
              <w:pStyle w:val="Style214"/>
              <w:ind w:firstLine="0"/>
              <w:rPr>
                <w:sz w:val="22"/>
                <w:szCs w:val="22"/>
              </w:rPr>
            </w:pPr>
            <w:r w:rsidRPr="0016489D">
              <w:rPr>
                <w:sz w:val="22"/>
                <w:szCs w:val="22"/>
              </w:rPr>
              <w:t xml:space="preserve">191002, г. Санкт-Петербург, Кузнечный пер., д. 9/27, лит. </w:t>
            </w:r>
            <w:r w:rsidRPr="0016489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73631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73631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73631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73631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6489D" w:rsidRDefault="009E6058" w:rsidP="00523021">
            <w:pPr>
              <w:pStyle w:val="Default"/>
              <w:spacing w:after="30"/>
              <w:jc w:val="both"/>
              <w:rPr>
                <w:sz w:val="23"/>
                <w:szCs w:val="23"/>
              </w:rPr>
            </w:pPr>
            <w:r w:rsidRPr="0016489D">
              <w:rPr>
                <w:sz w:val="23"/>
                <w:szCs w:val="23"/>
              </w:rPr>
              <w:t>Состав имущества, подлежащего государственному учету и регистрации.</w:t>
            </w:r>
          </w:p>
        </w:tc>
      </w:tr>
      <w:tr w:rsidR="009E6058" w14:paraId="26CA9255" w14:textId="77777777" w:rsidTr="00F00293">
        <w:tc>
          <w:tcPr>
            <w:tcW w:w="562" w:type="dxa"/>
          </w:tcPr>
          <w:p w14:paraId="0695C70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B00BFCB" w14:textId="77777777" w:rsidR="009E6058" w:rsidRPr="009E6058" w:rsidRDefault="009E6058" w:rsidP="00523021">
            <w:pPr>
              <w:pStyle w:val="Default"/>
              <w:spacing w:after="30"/>
              <w:jc w:val="both"/>
              <w:rPr>
                <w:sz w:val="23"/>
                <w:szCs w:val="23"/>
                <w:lang w:val="en-US"/>
              </w:rPr>
            </w:pPr>
            <w:r>
              <w:rPr>
                <w:sz w:val="23"/>
                <w:szCs w:val="23"/>
                <w:lang w:val="en-US"/>
              </w:rPr>
              <w:t>Особенности оборота имущества.</w:t>
            </w:r>
          </w:p>
        </w:tc>
      </w:tr>
      <w:tr w:rsidR="009E6058" w14:paraId="13F0AA50" w14:textId="77777777" w:rsidTr="00F00293">
        <w:tc>
          <w:tcPr>
            <w:tcW w:w="562" w:type="dxa"/>
          </w:tcPr>
          <w:p w14:paraId="445C9A9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FA2CF1F" w14:textId="77777777" w:rsidR="009E6058" w:rsidRPr="0016489D" w:rsidRDefault="009E6058" w:rsidP="00523021">
            <w:pPr>
              <w:pStyle w:val="Default"/>
              <w:spacing w:after="30"/>
              <w:jc w:val="both"/>
              <w:rPr>
                <w:sz w:val="23"/>
                <w:szCs w:val="23"/>
              </w:rPr>
            </w:pPr>
            <w:r w:rsidRPr="0016489D">
              <w:rPr>
                <w:sz w:val="23"/>
                <w:szCs w:val="23"/>
              </w:rPr>
              <w:t>Понятие учета и регистрации, их роль в обеспечении оборота имущества.</w:t>
            </w:r>
          </w:p>
        </w:tc>
      </w:tr>
      <w:tr w:rsidR="009E6058" w14:paraId="71727104" w14:textId="77777777" w:rsidTr="00F00293">
        <w:tc>
          <w:tcPr>
            <w:tcW w:w="562" w:type="dxa"/>
          </w:tcPr>
          <w:p w14:paraId="12C26E9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81890A9" w14:textId="77777777" w:rsidR="009E6058" w:rsidRPr="0016489D" w:rsidRDefault="009E6058" w:rsidP="00523021">
            <w:pPr>
              <w:pStyle w:val="Default"/>
              <w:spacing w:after="30"/>
              <w:jc w:val="both"/>
              <w:rPr>
                <w:sz w:val="23"/>
                <w:szCs w:val="23"/>
              </w:rPr>
            </w:pPr>
            <w:r w:rsidRPr="0016489D">
              <w:rPr>
                <w:sz w:val="23"/>
                <w:szCs w:val="23"/>
              </w:rPr>
              <w:t>Особенности и этапы формирования современной системы учета и регистрации имущества.</w:t>
            </w:r>
          </w:p>
        </w:tc>
      </w:tr>
      <w:tr w:rsidR="009E6058" w14:paraId="6E205C97" w14:textId="77777777" w:rsidTr="00F00293">
        <w:tc>
          <w:tcPr>
            <w:tcW w:w="562" w:type="dxa"/>
          </w:tcPr>
          <w:p w14:paraId="4E66AD8C"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41CC0E1" w14:textId="77777777" w:rsidR="009E6058" w:rsidRPr="0016489D" w:rsidRDefault="009E6058" w:rsidP="00523021">
            <w:pPr>
              <w:pStyle w:val="Default"/>
              <w:spacing w:after="30"/>
              <w:jc w:val="both"/>
              <w:rPr>
                <w:sz w:val="23"/>
                <w:szCs w:val="23"/>
              </w:rPr>
            </w:pPr>
            <w:r w:rsidRPr="0016489D">
              <w:rPr>
                <w:sz w:val="23"/>
                <w:szCs w:val="23"/>
              </w:rPr>
              <w:t>Правовая база государственного учета и регистрации имущества.</w:t>
            </w:r>
          </w:p>
        </w:tc>
      </w:tr>
      <w:tr w:rsidR="009E6058" w14:paraId="4E5B612B" w14:textId="77777777" w:rsidTr="00F00293">
        <w:tc>
          <w:tcPr>
            <w:tcW w:w="562" w:type="dxa"/>
          </w:tcPr>
          <w:p w14:paraId="6A8CF96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D49AC14" w14:textId="77777777" w:rsidR="009E6058" w:rsidRPr="0016489D" w:rsidRDefault="009E6058" w:rsidP="00523021">
            <w:pPr>
              <w:pStyle w:val="Default"/>
              <w:spacing w:after="30"/>
              <w:jc w:val="both"/>
              <w:rPr>
                <w:sz w:val="23"/>
                <w:szCs w:val="23"/>
              </w:rPr>
            </w:pPr>
            <w:r w:rsidRPr="0016489D">
              <w:rPr>
                <w:sz w:val="23"/>
                <w:szCs w:val="23"/>
              </w:rPr>
              <w:t>Структура и функции современной системы учета и регистрации имущества.</w:t>
            </w:r>
          </w:p>
        </w:tc>
      </w:tr>
      <w:tr w:rsidR="009E6058" w14:paraId="34B26DC6" w14:textId="77777777" w:rsidTr="00F00293">
        <w:tc>
          <w:tcPr>
            <w:tcW w:w="562" w:type="dxa"/>
          </w:tcPr>
          <w:p w14:paraId="22AB89A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9CCE679" w14:textId="77777777" w:rsidR="009E6058" w:rsidRPr="0016489D" w:rsidRDefault="009E6058" w:rsidP="00523021">
            <w:pPr>
              <w:pStyle w:val="Default"/>
              <w:spacing w:after="30"/>
              <w:jc w:val="both"/>
              <w:rPr>
                <w:sz w:val="23"/>
                <w:szCs w:val="23"/>
              </w:rPr>
            </w:pPr>
            <w:r w:rsidRPr="0016489D">
              <w:rPr>
                <w:sz w:val="23"/>
                <w:szCs w:val="23"/>
              </w:rPr>
              <w:t>Органы государственной власти по учету и регистрации имущества и их полномочия.</w:t>
            </w:r>
          </w:p>
        </w:tc>
      </w:tr>
      <w:tr w:rsidR="009E6058" w14:paraId="2AF820C0" w14:textId="77777777" w:rsidTr="00F00293">
        <w:tc>
          <w:tcPr>
            <w:tcW w:w="562" w:type="dxa"/>
          </w:tcPr>
          <w:p w14:paraId="3C2A192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613A6F0" w14:textId="77777777" w:rsidR="009E6058" w:rsidRPr="0016489D" w:rsidRDefault="009E6058" w:rsidP="00523021">
            <w:pPr>
              <w:pStyle w:val="Default"/>
              <w:spacing w:after="30"/>
              <w:jc w:val="both"/>
              <w:rPr>
                <w:sz w:val="23"/>
                <w:szCs w:val="23"/>
              </w:rPr>
            </w:pPr>
            <w:r w:rsidRPr="0016489D">
              <w:rPr>
                <w:sz w:val="23"/>
                <w:szCs w:val="23"/>
              </w:rPr>
              <w:t>Экономические и правовые особенности недвижимого имущества.</w:t>
            </w:r>
          </w:p>
        </w:tc>
      </w:tr>
      <w:tr w:rsidR="009E6058" w14:paraId="37E38367" w14:textId="77777777" w:rsidTr="00F00293">
        <w:tc>
          <w:tcPr>
            <w:tcW w:w="562" w:type="dxa"/>
          </w:tcPr>
          <w:p w14:paraId="0C0D3E3E"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31997DA" w14:textId="77777777" w:rsidR="009E6058" w:rsidRPr="0016489D" w:rsidRDefault="009E6058" w:rsidP="00523021">
            <w:pPr>
              <w:pStyle w:val="Default"/>
              <w:spacing w:after="30"/>
              <w:jc w:val="both"/>
              <w:rPr>
                <w:sz w:val="23"/>
                <w:szCs w:val="23"/>
              </w:rPr>
            </w:pPr>
            <w:r w:rsidRPr="0016489D">
              <w:rPr>
                <w:sz w:val="23"/>
                <w:szCs w:val="23"/>
              </w:rPr>
              <w:t>Понятие государственного кадастрового учета недвижимого имущества.</w:t>
            </w:r>
          </w:p>
        </w:tc>
      </w:tr>
      <w:tr w:rsidR="009E6058" w14:paraId="270A6D60" w14:textId="77777777" w:rsidTr="00F00293">
        <w:tc>
          <w:tcPr>
            <w:tcW w:w="562" w:type="dxa"/>
          </w:tcPr>
          <w:p w14:paraId="2E34CDF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ACEB534" w14:textId="77777777" w:rsidR="009E6058" w:rsidRPr="0016489D" w:rsidRDefault="009E6058" w:rsidP="00523021">
            <w:pPr>
              <w:pStyle w:val="Default"/>
              <w:spacing w:after="30"/>
              <w:jc w:val="both"/>
              <w:rPr>
                <w:sz w:val="23"/>
                <w:szCs w:val="23"/>
              </w:rPr>
            </w:pPr>
            <w:r w:rsidRPr="0016489D">
              <w:rPr>
                <w:sz w:val="23"/>
                <w:szCs w:val="23"/>
              </w:rPr>
              <w:t>Единый государственный реестр недвижимости (ЕГРН): структура, состав сведений.</w:t>
            </w:r>
          </w:p>
        </w:tc>
      </w:tr>
      <w:tr w:rsidR="009E6058" w14:paraId="266444F0" w14:textId="77777777" w:rsidTr="00F00293">
        <w:tc>
          <w:tcPr>
            <w:tcW w:w="562" w:type="dxa"/>
          </w:tcPr>
          <w:p w14:paraId="5612BB6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7ACAC8C" w14:textId="77777777" w:rsidR="009E6058" w:rsidRPr="0016489D" w:rsidRDefault="009E6058" w:rsidP="00523021">
            <w:pPr>
              <w:pStyle w:val="Default"/>
              <w:spacing w:after="30"/>
              <w:jc w:val="both"/>
              <w:rPr>
                <w:sz w:val="23"/>
                <w:szCs w:val="23"/>
              </w:rPr>
            </w:pPr>
            <w:r w:rsidRPr="0016489D">
              <w:rPr>
                <w:sz w:val="23"/>
                <w:szCs w:val="23"/>
              </w:rPr>
              <w:t>Порядок постановки и снятия с учета объектов недвижимого имущества.</w:t>
            </w:r>
          </w:p>
        </w:tc>
      </w:tr>
      <w:tr w:rsidR="009E6058" w14:paraId="56EA7743" w14:textId="77777777" w:rsidTr="00F00293">
        <w:tc>
          <w:tcPr>
            <w:tcW w:w="562" w:type="dxa"/>
          </w:tcPr>
          <w:p w14:paraId="6FB56900"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D8A1F96" w14:textId="77777777" w:rsidR="009E6058" w:rsidRPr="0016489D" w:rsidRDefault="009E6058" w:rsidP="00523021">
            <w:pPr>
              <w:pStyle w:val="Default"/>
              <w:spacing w:after="30"/>
              <w:jc w:val="both"/>
              <w:rPr>
                <w:sz w:val="23"/>
                <w:szCs w:val="23"/>
              </w:rPr>
            </w:pPr>
            <w:r w:rsidRPr="0016489D">
              <w:rPr>
                <w:sz w:val="23"/>
                <w:szCs w:val="23"/>
              </w:rPr>
              <w:t>Использование сведений и документов кадастрового учета при реализации проектов в сфере недвижимости.</w:t>
            </w:r>
          </w:p>
        </w:tc>
      </w:tr>
      <w:tr w:rsidR="009E6058" w14:paraId="0275818E" w14:textId="77777777" w:rsidTr="00F00293">
        <w:tc>
          <w:tcPr>
            <w:tcW w:w="562" w:type="dxa"/>
          </w:tcPr>
          <w:p w14:paraId="7BEE20E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9711668" w14:textId="77777777" w:rsidR="009E6058" w:rsidRPr="0016489D" w:rsidRDefault="009E6058" w:rsidP="00523021">
            <w:pPr>
              <w:pStyle w:val="Default"/>
              <w:spacing w:after="30"/>
              <w:jc w:val="both"/>
              <w:rPr>
                <w:sz w:val="23"/>
                <w:szCs w:val="23"/>
              </w:rPr>
            </w:pPr>
            <w:r w:rsidRPr="0016489D">
              <w:rPr>
                <w:sz w:val="23"/>
                <w:szCs w:val="23"/>
              </w:rPr>
              <w:t>Особенности учета земельных участков в ЕГРН.</w:t>
            </w:r>
          </w:p>
        </w:tc>
      </w:tr>
      <w:tr w:rsidR="009E6058" w14:paraId="49BB6E76" w14:textId="77777777" w:rsidTr="00F00293">
        <w:tc>
          <w:tcPr>
            <w:tcW w:w="562" w:type="dxa"/>
          </w:tcPr>
          <w:p w14:paraId="70F7DC1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FC3E880" w14:textId="77777777" w:rsidR="009E6058" w:rsidRPr="0016489D" w:rsidRDefault="009E6058" w:rsidP="00523021">
            <w:pPr>
              <w:pStyle w:val="Default"/>
              <w:spacing w:after="30"/>
              <w:jc w:val="both"/>
              <w:rPr>
                <w:sz w:val="23"/>
                <w:szCs w:val="23"/>
              </w:rPr>
            </w:pPr>
            <w:r w:rsidRPr="0016489D">
              <w:rPr>
                <w:sz w:val="23"/>
                <w:szCs w:val="23"/>
              </w:rPr>
              <w:t>Особенности кадастрового учета зданий и сооружений.</w:t>
            </w:r>
          </w:p>
        </w:tc>
      </w:tr>
      <w:tr w:rsidR="009E6058" w14:paraId="056B20B5" w14:textId="77777777" w:rsidTr="00F00293">
        <w:tc>
          <w:tcPr>
            <w:tcW w:w="562" w:type="dxa"/>
          </w:tcPr>
          <w:p w14:paraId="3689775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2B50419" w14:textId="77777777" w:rsidR="009E6058" w:rsidRPr="0016489D" w:rsidRDefault="009E6058" w:rsidP="00523021">
            <w:pPr>
              <w:pStyle w:val="Default"/>
              <w:spacing w:after="30"/>
              <w:jc w:val="both"/>
              <w:rPr>
                <w:sz w:val="23"/>
                <w:szCs w:val="23"/>
              </w:rPr>
            </w:pPr>
            <w:r w:rsidRPr="0016489D">
              <w:rPr>
                <w:sz w:val="23"/>
                <w:szCs w:val="23"/>
              </w:rPr>
              <w:t xml:space="preserve">Особенности кадастрового учета помещений, объектов незавершенного строительства, </w:t>
            </w:r>
            <w:proofErr w:type="spellStart"/>
            <w:r w:rsidRPr="0016489D">
              <w:rPr>
                <w:sz w:val="23"/>
                <w:szCs w:val="23"/>
              </w:rPr>
              <w:t>машино</w:t>
            </w:r>
            <w:proofErr w:type="spellEnd"/>
            <w:r w:rsidRPr="0016489D">
              <w:rPr>
                <w:sz w:val="23"/>
                <w:szCs w:val="23"/>
              </w:rPr>
              <w:t>-мест.</w:t>
            </w:r>
          </w:p>
        </w:tc>
      </w:tr>
      <w:tr w:rsidR="009E6058" w14:paraId="309391D1" w14:textId="77777777" w:rsidTr="00F00293">
        <w:tc>
          <w:tcPr>
            <w:tcW w:w="562" w:type="dxa"/>
          </w:tcPr>
          <w:p w14:paraId="79D2694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81D214F" w14:textId="77777777" w:rsidR="009E6058" w:rsidRPr="0016489D" w:rsidRDefault="009E6058" w:rsidP="00523021">
            <w:pPr>
              <w:pStyle w:val="Default"/>
              <w:spacing w:after="30"/>
              <w:jc w:val="both"/>
              <w:rPr>
                <w:sz w:val="23"/>
                <w:szCs w:val="23"/>
              </w:rPr>
            </w:pPr>
            <w:r w:rsidRPr="0016489D">
              <w:rPr>
                <w:sz w:val="23"/>
                <w:szCs w:val="23"/>
              </w:rPr>
              <w:t>Понятие государственной регистрации прав на недвижимое имущество.</w:t>
            </w:r>
          </w:p>
        </w:tc>
      </w:tr>
      <w:tr w:rsidR="009E6058" w14:paraId="65158445" w14:textId="77777777" w:rsidTr="00F00293">
        <w:tc>
          <w:tcPr>
            <w:tcW w:w="562" w:type="dxa"/>
          </w:tcPr>
          <w:p w14:paraId="284DC8A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B17A4AE" w14:textId="77777777" w:rsidR="009E6058" w:rsidRPr="0016489D" w:rsidRDefault="009E6058" w:rsidP="00523021">
            <w:pPr>
              <w:pStyle w:val="Default"/>
              <w:spacing w:after="30"/>
              <w:jc w:val="both"/>
              <w:rPr>
                <w:sz w:val="23"/>
                <w:szCs w:val="23"/>
              </w:rPr>
            </w:pPr>
            <w:r w:rsidRPr="0016489D">
              <w:rPr>
                <w:sz w:val="23"/>
                <w:szCs w:val="23"/>
              </w:rPr>
              <w:t>Регистрация сделок с недвижимым имуществом.</w:t>
            </w:r>
          </w:p>
        </w:tc>
      </w:tr>
      <w:tr w:rsidR="009E6058" w14:paraId="23F36193" w14:textId="77777777" w:rsidTr="00F00293">
        <w:tc>
          <w:tcPr>
            <w:tcW w:w="562" w:type="dxa"/>
          </w:tcPr>
          <w:p w14:paraId="05803BD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3844262" w14:textId="77777777" w:rsidR="009E6058" w:rsidRPr="0016489D" w:rsidRDefault="009E6058" w:rsidP="00523021">
            <w:pPr>
              <w:pStyle w:val="Default"/>
              <w:spacing w:after="30"/>
              <w:jc w:val="both"/>
              <w:rPr>
                <w:sz w:val="23"/>
                <w:szCs w:val="23"/>
              </w:rPr>
            </w:pPr>
            <w:r w:rsidRPr="0016489D">
              <w:rPr>
                <w:sz w:val="23"/>
                <w:szCs w:val="23"/>
              </w:rPr>
              <w:t>Государственный регистратор прав, его права и обязанности.</w:t>
            </w:r>
          </w:p>
        </w:tc>
      </w:tr>
      <w:tr w:rsidR="009E6058" w14:paraId="18047929" w14:textId="77777777" w:rsidTr="00F00293">
        <w:tc>
          <w:tcPr>
            <w:tcW w:w="562" w:type="dxa"/>
          </w:tcPr>
          <w:p w14:paraId="4AF3122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A0D3704" w14:textId="77777777" w:rsidR="009E6058" w:rsidRPr="0016489D" w:rsidRDefault="009E6058" w:rsidP="00523021">
            <w:pPr>
              <w:pStyle w:val="Default"/>
              <w:spacing w:after="30"/>
              <w:jc w:val="both"/>
              <w:rPr>
                <w:sz w:val="23"/>
                <w:szCs w:val="23"/>
              </w:rPr>
            </w:pPr>
            <w:r w:rsidRPr="0016489D">
              <w:rPr>
                <w:sz w:val="23"/>
                <w:szCs w:val="23"/>
              </w:rPr>
              <w:t xml:space="preserve">Регистрация прав в </w:t>
            </w:r>
            <w:proofErr w:type="gramStart"/>
            <w:r w:rsidRPr="0016489D">
              <w:rPr>
                <w:sz w:val="23"/>
                <w:szCs w:val="23"/>
              </w:rPr>
              <w:t>отношении</w:t>
            </w:r>
            <w:proofErr w:type="gramEnd"/>
            <w:r w:rsidRPr="0016489D">
              <w:rPr>
                <w:sz w:val="23"/>
                <w:szCs w:val="23"/>
              </w:rPr>
              <w:t xml:space="preserve"> предприятий и единых недвижимых комплексов.</w:t>
            </w:r>
          </w:p>
        </w:tc>
      </w:tr>
      <w:tr w:rsidR="009E6058" w14:paraId="0E786878" w14:textId="77777777" w:rsidTr="00F00293">
        <w:tc>
          <w:tcPr>
            <w:tcW w:w="562" w:type="dxa"/>
          </w:tcPr>
          <w:p w14:paraId="7EA8D22A"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D937EE8" w14:textId="77777777" w:rsidR="009E6058" w:rsidRPr="0016489D" w:rsidRDefault="009E6058" w:rsidP="00523021">
            <w:pPr>
              <w:pStyle w:val="Default"/>
              <w:spacing w:after="30"/>
              <w:jc w:val="both"/>
              <w:rPr>
                <w:sz w:val="23"/>
                <w:szCs w:val="23"/>
              </w:rPr>
            </w:pPr>
            <w:r w:rsidRPr="0016489D">
              <w:rPr>
                <w:sz w:val="23"/>
                <w:szCs w:val="23"/>
              </w:rPr>
              <w:t>Особенности государственной регистрации прав при разграничении государственной собственности на землю.</w:t>
            </w:r>
          </w:p>
        </w:tc>
      </w:tr>
      <w:tr w:rsidR="009E6058" w14:paraId="659693F7" w14:textId="77777777" w:rsidTr="00F00293">
        <w:tc>
          <w:tcPr>
            <w:tcW w:w="562" w:type="dxa"/>
          </w:tcPr>
          <w:p w14:paraId="3C4C836F"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E5B09DF" w14:textId="77777777" w:rsidR="009E6058" w:rsidRPr="0016489D" w:rsidRDefault="009E6058" w:rsidP="00523021">
            <w:pPr>
              <w:pStyle w:val="Default"/>
              <w:spacing w:after="30"/>
              <w:jc w:val="both"/>
              <w:rPr>
                <w:sz w:val="23"/>
                <w:szCs w:val="23"/>
              </w:rPr>
            </w:pPr>
            <w:r w:rsidRPr="0016489D">
              <w:rPr>
                <w:sz w:val="23"/>
                <w:szCs w:val="23"/>
              </w:rPr>
              <w:t>Технический план: назначение, состав сведений.</w:t>
            </w:r>
          </w:p>
        </w:tc>
      </w:tr>
      <w:tr w:rsidR="009E6058" w14:paraId="01BC883C" w14:textId="77777777" w:rsidTr="00F00293">
        <w:tc>
          <w:tcPr>
            <w:tcW w:w="562" w:type="dxa"/>
          </w:tcPr>
          <w:p w14:paraId="5CB75068"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F949246" w14:textId="77777777" w:rsidR="009E6058" w:rsidRPr="0016489D" w:rsidRDefault="009E6058" w:rsidP="00523021">
            <w:pPr>
              <w:pStyle w:val="Default"/>
              <w:spacing w:after="30"/>
              <w:jc w:val="both"/>
              <w:rPr>
                <w:sz w:val="23"/>
                <w:szCs w:val="23"/>
              </w:rPr>
            </w:pPr>
            <w:r w:rsidRPr="0016489D">
              <w:rPr>
                <w:sz w:val="23"/>
                <w:szCs w:val="23"/>
              </w:rPr>
              <w:t>Назначение и содержание межевого плана земельного участка.</w:t>
            </w:r>
          </w:p>
        </w:tc>
      </w:tr>
      <w:tr w:rsidR="009E6058" w14:paraId="14017448" w14:textId="77777777" w:rsidTr="00F00293">
        <w:tc>
          <w:tcPr>
            <w:tcW w:w="562" w:type="dxa"/>
          </w:tcPr>
          <w:p w14:paraId="38C3229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111D412" w14:textId="77777777" w:rsidR="009E6058" w:rsidRPr="0016489D" w:rsidRDefault="009E6058" w:rsidP="00523021">
            <w:pPr>
              <w:pStyle w:val="Default"/>
              <w:spacing w:after="30"/>
              <w:jc w:val="both"/>
              <w:rPr>
                <w:sz w:val="23"/>
                <w:szCs w:val="23"/>
              </w:rPr>
            </w:pPr>
            <w:r w:rsidRPr="0016489D">
              <w:rPr>
                <w:sz w:val="23"/>
                <w:szCs w:val="23"/>
              </w:rPr>
              <w:t>Акт обследования: назначение, состав сведений.</w:t>
            </w:r>
          </w:p>
        </w:tc>
      </w:tr>
      <w:tr w:rsidR="009E6058" w14:paraId="2A2A5975" w14:textId="77777777" w:rsidTr="00F00293">
        <w:tc>
          <w:tcPr>
            <w:tcW w:w="562" w:type="dxa"/>
          </w:tcPr>
          <w:p w14:paraId="16D6BB6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6E06909" w14:textId="77777777" w:rsidR="009E6058" w:rsidRPr="0016489D" w:rsidRDefault="009E6058" w:rsidP="00523021">
            <w:pPr>
              <w:pStyle w:val="Default"/>
              <w:spacing w:after="30"/>
              <w:jc w:val="both"/>
              <w:rPr>
                <w:sz w:val="23"/>
                <w:szCs w:val="23"/>
              </w:rPr>
            </w:pPr>
            <w:r w:rsidRPr="0016489D">
              <w:rPr>
                <w:sz w:val="23"/>
                <w:szCs w:val="23"/>
              </w:rPr>
              <w:t>Роль кадастровых инженеров в системе учета недвижимого имущества и требования к ним.</w:t>
            </w:r>
          </w:p>
        </w:tc>
      </w:tr>
      <w:tr w:rsidR="009E6058" w14:paraId="684877CB" w14:textId="77777777" w:rsidTr="00F00293">
        <w:tc>
          <w:tcPr>
            <w:tcW w:w="562" w:type="dxa"/>
          </w:tcPr>
          <w:p w14:paraId="35B6B98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DF7D8E4" w14:textId="77777777" w:rsidR="009E6058" w:rsidRPr="0016489D" w:rsidRDefault="009E6058" w:rsidP="00523021">
            <w:pPr>
              <w:pStyle w:val="Default"/>
              <w:spacing w:after="30"/>
              <w:jc w:val="both"/>
              <w:rPr>
                <w:sz w:val="23"/>
                <w:szCs w:val="23"/>
              </w:rPr>
            </w:pPr>
            <w:r w:rsidRPr="0016489D">
              <w:rPr>
                <w:sz w:val="23"/>
                <w:szCs w:val="23"/>
              </w:rPr>
              <w:t>Комплексные кадастровые работы: назначение, порядок осуществления.</w:t>
            </w:r>
          </w:p>
        </w:tc>
      </w:tr>
      <w:tr w:rsidR="009E6058" w14:paraId="6F8DE5C2" w14:textId="77777777" w:rsidTr="00F00293">
        <w:tc>
          <w:tcPr>
            <w:tcW w:w="562" w:type="dxa"/>
          </w:tcPr>
          <w:p w14:paraId="3F28A633"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57CCB3F" w14:textId="77777777" w:rsidR="009E6058" w:rsidRPr="0016489D" w:rsidRDefault="009E6058" w:rsidP="00523021">
            <w:pPr>
              <w:pStyle w:val="Default"/>
              <w:spacing w:after="30"/>
              <w:jc w:val="both"/>
              <w:rPr>
                <w:sz w:val="23"/>
                <w:szCs w:val="23"/>
              </w:rPr>
            </w:pPr>
            <w:r w:rsidRPr="0016489D">
              <w:rPr>
                <w:sz w:val="23"/>
                <w:szCs w:val="23"/>
              </w:rPr>
              <w:t>Виды и назначение кадастровых карт.</w:t>
            </w:r>
          </w:p>
        </w:tc>
      </w:tr>
      <w:tr w:rsidR="009E6058" w14:paraId="08C45AE9" w14:textId="77777777" w:rsidTr="00F00293">
        <w:tc>
          <w:tcPr>
            <w:tcW w:w="562" w:type="dxa"/>
          </w:tcPr>
          <w:p w14:paraId="31B43452"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947F664" w14:textId="77777777" w:rsidR="009E6058" w:rsidRPr="0016489D" w:rsidRDefault="009E6058" w:rsidP="00523021">
            <w:pPr>
              <w:pStyle w:val="Default"/>
              <w:spacing w:after="30"/>
              <w:jc w:val="both"/>
              <w:rPr>
                <w:sz w:val="23"/>
                <w:szCs w:val="23"/>
              </w:rPr>
            </w:pPr>
            <w:r w:rsidRPr="0016489D">
              <w:rPr>
                <w:sz w:val="23"/>
                <w:szCs w:val="23"/>
              </w:rPr>
              <w:t>Кадастровое деление территории РФ и его использование в системе учета и регистрации имущества.</w:t>
            </w:r>
          </w:p>
        </w:tc>
      </w:tr>
      <w:tr w:rsidR="009E6058" w14:paraId="7752D144" w14:textId="77777777" w:rsidTr="00F00293">
        <w:tc>
          <w:tcPr>
            <w:tcW w:w="562" w:type="dxa"/>
          </w:tcPr>
          <w:p w14:paraId="6FE0446E"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9AE1B1D" w14:textId="77777777" w:rsidR="009E6058" w:rsidRPr="0016489D" w:rsidRDefault="009E6058" w:rsidP="00523021">
            <w:pPr>
              <w:pStyle w:val="Default"/>
              <w:spacing w:after="30"/>
              <w:jc w:val="both"/>
              <w:rPr>
                <w:sz w:val="23"/>
                <w:szCs w:val="23"/>
              </w:rPr>
            </w:pPr>
            <w:r w:rsidRPr="0016489D">
              <w:rPr>
                <w:sz w:val="23"/>
                <w:szCs w:val="23"/>
              </w:rPr>
              <w:t>Особенности государственной регистрации прав на земельный участок из земель сельскохозяйственного назначения.</w:t>
            </w:r>
          </w:p>
        </w:tc>
      </w:tr>
      <w:tr w:rsidR="009E6058" w14:paraId="609E204C" w14:textId="77777777" w:rsidTr="00F00293">
        <w:tc>
          <w:tcPr>
            <w:tcW w:w="562" w:type="dxa"/>
          </w:tcPr>
          <w:p w14:paraId="3F33249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80EF372" w14:textId="77777777" w:rsidR="009E6058" w:rsidRPr="0016489D" w:rsidRDefault="009E6058" w:rsidP="00523021">
            <w:pPr>
              <w:pStyle w:val="Default"/>
              <w:spacing w:after="30"/>
              <w:jc w:val="both"/>
              <w:rPr>
                <w:sz w:val="23"/>
                <w:szCs w:val="23"/>
              </w:rPr>
            </w:pPr>
            <w:r w:rsidRPr="0016489D">
              <w:rPr>
                <w:sz w:val="23"/>
                <w:szCs w:val="23"/>
              </w:rPr>
              <w:t>Особенности учета и регистрации имущества при его изъятии для государственных или муниципальных нужд.</w:t>
            </w:r>
          </w:p>
        </w:tc>
      </w:tr>
      <w:tr w:rsidR="009E6058" w14:paraId="50E24775" w14:textId="77777777" w:rsidTr="00F00293">
        <w:tc>
          <w:tcPr>
            <w:tcW w:w="562" w:type="dxa"/>
          </w:tcPr>
          <w:p w14:paraId="2D49F32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902F0F3" w14:textId="77777777" w:rsidR="009E6058" w:rsidRPr="0016489D" w:rsidRDefault="009E6058" w:rsidP="00523021">
            <w:pPr>
              <w:pStyle w:val="Default"/>
              <w:spacing w:after="30"/>
              <w:jc w:val="both"/>
              <w:rPr>
                <w:sz w:val="23"/>
                <w:szCs w:val="23"/>
              </w:rPr>
            </w:pPr>
            <w:r w:rsidRPr="0016489D">
              <w:rPr>
                <w:sz w:val="23"/>
                <w:szCs w:val="23"/>
              </w:rPr>
              <w:t>Проблемы и пути развития системы учета и регистрации имущества.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73631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6489D" w:rsidRDefault="00AD3A54" w:rsidP="00801458">
            <w:pPr>
              <w:pStyle w:val="Default"/>
              <w:spacing w:after="30"/>
              <w:jc w:val="both"/>
              <w:rPr>
                <w:sz w:val="23"/>
                <w:szCs w:val="23"/>
              </w:rPr>
            </w:pPr>
            <w:r w:rsidRPr="0016489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73631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6489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6489D" w14:paraId="5A1C9382" w14:textId="77777777" w:rsidTr="00801458">
        <w:tc>
          <w:tcPr>
            <w:tcW w:w="2336" w:type="dxa"/>
          </w:tcPr>
          <w:p w14:paraId="4C518DAB" w14:textId="77777777" w:rsidR="005D65A5" w:rsidRPr="0016489D" w:rsidRDefault="005D65A5" w:rsidP="00801458">
            <w:pPr>
              <w:jc w:val="center"/>
              <w:rPr>
                <w:rFonts w:ascii="Times New Roman" w:hAnsi="Times New Roman" w:cs="Times New Roman"/>
                <w:b/>
              </w:rPr>
            </w:pPr>
            <w:r w:rsidRPr="0016489D">
              <w:rPr>
                <w:rFonts w:ascii="Times New Roman" w:hAnsi="Times New Roman" w:cs="Times New Roman"/>
                <w:b/>
              </w:rPr>
              <w:t>Номер контрольной точки</w:t>
            </w:r>
          </w:p>
        </w:tc>
        <w:tc>
          <w:tcPr>
            <w:tcW w:w="2336" w:type="dxa"/>
          </w:tcPr>
          <w:p w14:paraId="6FB4C23E" w14:textId="77777777" w:rsidR="005D65A5" w:rsidRPr="0016489D" w:rsidRDefault="005D65A5" w:rsidP="00801458">
            <w:pPr>
              <w:jc w:val="center"/>
              <w:rPr>
                <w:rFonts w:ascii="Times New Roman" w:hAnsi="Times New Roman" w:cs="Times New Roman"/>
                <w:b/>
              </w:rPr>
            </w:pPr>
            <w:r w:rsidRPr="0016489D">
              <w:rPr>
                <w:rFonts w:ascii="Times New Roman" w:hAnsi="Times New Roman" w:cs="Times New Roman"/>
                <w:b/>
              </w:rPr>
              <w:t>Тип контрольной точки</w:t>
            </w:r>
          </w:p>
        </w:tc>
        <w:tc>
          <w:tcPr>
            <w:tcW w:w="2336" w:type="dxa"/>
          </w:tcPr>
          <w:p w14:paraId="048CBEA9" w14:textId="77777777" w:rsidR="005D65A5" w:rsidRPr="0016489D" w:rsidRDefault="005D65A5" w:rsidP="00801458">
            <w:pPr>
              <w:jc w:val="center"/>
              <w:rPr>
                <w:rFonts w:ascii="Times New Roman" w:hAnsi="Times New Roman" w:cs="Times New Roman"/>
                <w:b/>
              </w:rPr>
            </w:pPr>
            <w:r w:rsidRPr="0016489D">
              <w:rPr>
                <w:rFonts w:ascii="Times New Roman" w:hAnsi="Times New Roman" w:cs="Times New Roman"/>
                <w:b/>
              </w:rPr>
              <w:t>Способ проведения</w:t>
            </w:r>
          </w:p>
        </w:tc>
        <w:tc>
          <w:tcPr>
            <w:tcW w:w="2337" w:type="dxa"/>
          </w:tcPr>
          <w:p w14:paraId="267B0FDF" w14:textId="77777777" w:rsidR="005D65A5" w:rsidRPr="0016489D" w:rsidRDefault="005D65A5" w:rsidP="00801458">
            <w:pPr>
              <w:jc w:val="center"/>
              <w:rPr>
                <w:rFonts w:ascii="Times New Roman" w:hAnsi="Times New Roman" w:cs="Times New Roman"/>
                <w:b/>
              </w:rPr>
            </w:pPr>
            <w:r w:rsidRPr="0016489D">
              <w:rPr>
                <w:rFonts w:ascii="Times New Roman" w:hAnsi="Times New Roman" w:cs="Times New Roman"/>
                <w:b/>
              </w:rPr>
              <w:t>Номера тем</w:t>
            </w:r>
          </w:p>
        </w:tc>
      </w:tr>
      <w:tr w:rsidR="005D65A5" w:rsidRPr="0016489D" w14:paraId="07658034" w14:textId="77777777" w:rsidTr="00801458">
        <w:tc>
          <w:tcPr>
            <w:tcW w:w="2336" w:type="dxa"/>
          </w:tcPr>
          <w:p w14:paraId="1553D698" w14:textId="78F29BFB" w:rsidR="005D65A5" w:rsidRPr="0016489D" w:rsidRDefault="007478E0" w:rsidP="00801458">
            <w:pPr>
              <w:jc w:val="center"/>
              <w:rPr>
                <w:rFonts w:ascii="Times New Roman" w:hAnsi="Times New Roman" w:cs="Times New Roman"/>
              </w:rPr>
            </w:pPr>
            <w:r w:rsidRPr="0016489D">
              <w:rPr>
                <w:rFonts w:ascii="Times New Roman" w:hAnsi="Times New Roman" w:cs="Times New Roman"/>
                <w:lang w:val="en-US"/>
              </w:rPr>
              <w:t>1</w:t>
            </w:r>
          </w:p>
        </w:tc>
        <w:tc>
          <w:tcPr>
            <w:tcW w:w="2336" w:type="dxa"/>
          </w:tcPr>
          <w:p w14:paraId="4C5C3C11" w14:textId="5E14221A" w:rsidR="005D65A5" w:rsidRPr="0016489D" w:rsidRDefault="007478E0" w:rsidP="00801458">
            <w:pPr>
              <w:rPr>
                <w:rFonts w:ascii="Times New Roman" w:hAnsi="Times New Roman" w:cs="Times New Roman"/>
              </w:rPr>
            </w:pPr>
            <w:r w:rsidRPr="0016489D">
              <w:rPr>
                <w:rFonts w:ascii="Times New Roman" w:hAnsi="Times New Roman" w:cs="Times New Roman"/>
                <w:lang w:val="en-US"/>
              </w:rPr>
              <w:t>Расчетно-практическая работа</w:t>
            </w:r>
          </w:p>
        </w:tc>
        <w:tc>
          <w:tcPr>
            <w:tcW w:w="2336" w:type="dxa"/>
          </w:tcPr>
          <w:p w14:paraId="09793085" w14:textId="37E3864C" w:rsidR="005D65A5" w:rsidRPr="0016489D" w:rsidRDefault="007478E0" w:rsidP="00801458">
            <w:pPr>
              <w:rPr>
                <w:rFonts w:ascii="Times New Roman" w:hAnsi="Times New Roman" w:cs="Times New Roman"/>
              </w:rPr>
            </w:pPr>
            <w:r w:rsidRPr="0016489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6489D" w:rsidRDefault="007478E0" w:rsidP="00801458">
            <w:pPr>
              <w:rPr>
                <w:rFonts w:ascii="Times New Roman" w:hAnsi="Times New Roman" w:cs="Times New Roman"/>
              </w:rPr>
            </w:pPr>
            <w:r w:rsidRPr="0016489D">
              <w:rPr>
                <w:rFonts w:ascii="Times New Roman" w:hAnsi="Times New Roman" w:cs="Times New Roman"/>
                <w:lang w:val="en-US"/>
              </w:rPr>
              <w:t>1-3</w:t>
            </w:r>
          </w:p>
        </w:tc>
      </w:tr>
      <w:tr w:rsidR="005D65A5" w:rsidRPr="0016489D" w14:paraId="0897B88B" w14:textId="77777777" w:rsidTr="00801458">
        <w:tc>
          <w:tcPr>
            <w:tcW w:w="2336" w:type="dxa"/>
          </w:tcPr>
          <w:p w14:paraId="13DC41A7" w14:textId="77777777" w:rsidR="005D65A5" w:rsidRPr="0016489D" w:rsidRDefault="007478E0" w:rsidP="00801458">
            <w:pPr>
              <w:jc w:val="center"/>
              <w:rPr>
                <w:rFonts w:ascii="Times New Roman" w:hAnsi="Times New Roman" w:cs="Times New Roman"/>
              </w:rPr>
            </w:pPr>
            <w:r w:rsidRPr="0016489D">
              <w:rPr>
                <w:rFonts w:ascii="Times New Roman" w:hAnsi="Times New Roman" w:cs="Times New Roman"/>
                <w:lang w:val="en-US"/>
              </w:rPr>
              <w:t>2</w:t>
            </w:r>
          </w:p>
        </w:tc>
        <w:tc>
          <w:tcPr>
            <w:tcW w:w="2336" w:type="dxa"/>
          </w:tcPr>
          <w:p w14:paraId="03CF5799" w14:textId="77777777" w:rsidR="005D65A5" w:rsidRPr="0016489D" w:rsidRDefault="007478E0" w:rsidP="00801458">
            <w:pPr>
              <w:rPr>
                <w:rFonts w:ascii="Times New Roman" w:hAnsi="Times New Roman" w:cs="Times New Roman"/>
              </w:rPr>
            </w:pPr>
            <w:r w:rsidRPr="0016489D">
              <w:rPr>
                <w:rFonts w:ascii="Times New Roman" w:hAnsi="Times New Roman" w:cs="Times New Roman"/>
                <w:lang w:val="en-US"/>
              </w:rPr>
              <w:t>Аналитическая работа</w:t>
            </w:r>
          </w:p>
        </w:tc>
        <w:tc>
          <w:tcPr>
            <w:tcW w:w="2336" w:type="dxa"/>
          </w:tcPr>
          <w:p w14:paraId="44603756" w14:textId="77777777" w:rsidR="005D65A5" w:rsidRPr="0016489D" w:rsidRDefault="007478E0" w:rsidP="00801458">
            <w:pPr>
              <w:rPr>
                <w:rFonts w:ascii="Times New Roman" w:hAnsi="Times New Roman" w:cs="Times New Roman"/>
              </w:rPr>
            </w:pPr>
            <w:r w:rsidRPr="0016489D">
              <w:rPr>
                <w:rFonts w:ascii="Times New Roman" w:hAnsi="Times New Roman" w:cs="Times New Roman"/>
              </w:rPr>
              <w:t>с помощью технических средств и информационных систем</w:t>
            </w:r>
          </w:p>
        </w:tc>
        <w:tc>
          <w:tcPr>
            <w:tcW w:w="2337" w:type="dxa"/>
          </w:tcPr>
          <w:p w14:paraId="3A37C545" w14:textId="77777777" w:rsidR="005D65A5" w:rsidRPr="0016489D" w:rsidRDefault="007478E0" w:rsidP="00801458">
            <w:pPr>
              <w:rPr>
                <w:rFonts w:ascii="Times New Roman" w:hAnsi="Times New Roman" w:cs="Times New Roman"/>
              </w:rPr>
            </w:pPr>
            <w:r w:rsidRPr="0016489D">
              <w:rPr>
                <w:rFonts w:ascii="Times New Roman" w:hAnsi="Times New Roman" w:cs="Times New Roman"/>
                <w:lang w:val="en-US"/>
              </w:rPr>
              <w:t>4-5</w:t>
            </w:r>
          </w:p>
        </w:tc>
      </w:tr>
      <w:tr w:rsidR="005D65A5" w:rsidRPr="0016489D" w14:paraId="1E050D5B" w14:textId="77777777" w:rsidTr="00801458">
        <w:tc>
          <w:tcPr>
            <w:tcW w:w="2336" w:type="dxa"/>
          </w:tcPr>
          <w:p w14:paraId="3F8F631F" w14:textId="77777777" w:rsidR="005D65A5" w:rsidRPr="0016489D" w:rsidRDefault="007478E0" w:rsidP="00801458">
            <w:pPr>
              <w:jc w:val="center"/>
              <w:rPr>
                <w:rFonts w:ascii="Times New Roman" w:hAnsi="Times New Roman" w:cs="Times New Roman"/>
              </w:rPr>
            </w:pPr>
            <w:r w:rsidRPr="0016489D">
              <w:rPr>
                <w:rFonts w:ascii="Times New Roman" w:hAnsi="Times New Roman" w:cs="Times New Roman"/>
                <w:lang w:val="en-US"/>
              </w:rPr>
              <w:t>3</w:t>
            </w:r>
          </w:p>
        </w:tc>
        <w:tc>
          <w:tcPr>
            <w:tcW w:w="2336" w:type="dxa"/>
          </w:tcPr>
          <w:p w14:paraId="7ADA5FB2" w14:textId="77777777" w:rsidR="005D65A5" w:rsidRPr="0016489D" w:rsidRDefault="007478E0" w:rsidP="00801458">
            <w:pPr>
              <w:rPr>
                <w:rFonts w:ascii="Times New Roman" w:hAnsi="Times New Roman" w:cs="Times New Roman"/>
              </w:rPr>
            </w:pPr>
            <w:r w:rsidRPr="0016489D">
              <w:rPr>
                <w:rFonts w:ascii="Times New Roman" w:hAnsi="Times New Roman" w:cs="Times New Roman"/>
                <w:lang w:val="en-US"/>
              </w:rPr>
              <w:t>Текущий контроль</w:t>
            </w:r>
          </w:p>
        </w:tc>
        <w:tc>
          <w:tcPr>
            <w:tcW w:w="2336" w:type="dxa"/>
          </w:tcPr>
          <w:p w14:paraId="26961BCA" w14:textId="77777777" w:rsidR="005D65A5" w:rsidRPr="0016489D" w:rsidRDefault="007478E0" w:rsidP="00801458">
            <w:pPr>
              <w:rPr>
                <w:rFonts w:ascii="Times New Roman" w:hAnsi="Times New Roman" w:cs="Times New Roman"/>
              </w:rPr>
            </w:pPr>
            <w:r w:rsidRPr="0016489D">
              <w:rPr>
                <w:rFonts w:ascii="Times New Roman" w:hAnsi="Times New Roman" w:cs="Times New Roman"/>
              </w:rPr>
              <w:t>с помощью технических средств и информационных систем</w:t>
            </w:r>
          </w:p>
        </w:tc>
        <w:tc>
          <w:tcPr>
            <w:tcW w:w="2337" w:type="dxa"/>
          </w:tcPr>
          <w:p w14:paraId="67B4CC0D" w14:textId="77777777" w:rsidR="005D65A5" w:rsidRPr="0016489D" w:rsidRDefault="007478E0" w:rsidP="00801458">
            <w:pPr>
              <w:rPr>
                <w:rFonts w:ascii="Times New Roman" w:hAnsi="Times New Roman" w:cs="Times New Roman"/>
              </w:rPr>
            </w:pPr>
            <w:r w:rsidRPr="0016489D">
              <w:rPr>
                <w:rFonts w:ascii="Times New Roman" w:hAnsi="Times New Roman" w:cs="Times New Roman"/>
                <w:lang w:val="en-US"/>
              </w:rPr>
              <w:t>1-5</w:t>
            </w:r>
          </w:p>
        </w:tc>
      </w:tr>
    </w:tbl>
    <w:p w14:paraId="6D01A11C" w14:textId="61720847" w:rsidR="00F56264" w:rsidRPr="0016489D" w:rsidRDefault="00F56264" w:rsidP="00090AC1">
      <w:pPr>
        <w:jc w:val="both"/>
        <w:rPr>
          <w:rFonts w:ascii="Times New Roman" w:hAnsi="Times New Roman" w:cs="Times New Roman"/>
          <w:b/>
          <w:sz w:val="28"/>
          <w:szCs w:val="28"/>
        </w:rPr>
      </w:pPr>
    </w:p>
    <w:p w14:paraId="1E7CF20C" w14:textId="77777777" w:rsidR="00C23E7F" w:rsidRPr="0016489D" w:rsidRDefault="00C23E7F" w:rsidP="00C23E7F">
      <w:pPr>
        <w:pStyle w:val="2"/>
        <w:jc w:val="center"/>
        <w:rPr>
          <w:rFonts w:ascii="Times New Roman" w:hAnsi="Times New Roman" w:cs="Times New Roman"/>
          <w:b/>
          <w:color w:val="auto"/>
          <w:sz w:val="28"/>
          <w:szCs w:val="28"/>
        </w:rPr>
      </w:pPr>
      <w:bookmarkStart w:id="23" w:name="_Toc82187017"/>
      <w:bookmarkStart w:id="24" w:name="_Toc198736317"/>
      <w:r w:rsidRPr="0016489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6489D" w14:paraId="5654382B" w14:textId="77777777" w:rsidTr="0016489D">
        <w:tc>
          <w:tcPr>
            <w:tcW w:w="562" w:type="dxa"/>
          </w:tcPr>
          <w:p w14:paraId="0516FB7C" w14:textId="77777777" w:rsidR="0016489D" w:rsidRDefault="0016489D">
            <w:pPr>
              <w:pStyle w:val="Default"/>
              <w:spacing w:after="30"/>
              <w:jc w:val="both"/>
              <w:rPr>
                <w:sz w:val="23"/>
                <w:szCs w:val="23"/>
                <w:lang w:val="en-US"/>
              </w:rPr>
            </w:pPr>
          </w:p>
        </w:tc>
        <w:tc>
          <w:tcPr>
            <w:tcW w:w="8783" w:type="dxa"/>
            <w:hideMark/>
          </w:tcPr>
          <w:p w14:paraId="5DBA7CD7" w14:textId="77777777" w:rsidR="0016489D" w:rsidRDefault="0016489D">
            <w:pPr>
              <w:pStyle w:val="Default"/>
              <w:spacing w:after="30"/>
              <w:jc w:val="both"/>
              <w:rPr>
                <w:sz w:val="23"/>
                <w:szCs w:val="23"/>
              </w:rPr>
            </w:pPr>
            <w:r>
              <w:rPr>
                <w:sz w:val="23"/>
                <w:szCs w:val="23"/>
              </w:rPr>
              <w:t>Рабочей программой дисциплины не предусмотрено.</w:t>
            </w:r>
          </w:p>
        </w:tc>
      </w:tr>
    </w:tbl>
    <w:p w14:paraId="3B4E3513" w14:textId="77777777" w:rsidR="0016489D" w:rsidRPr="0016489D" w:rsidRDefault="0016489D" w:rsidP="00C23E7F">
      <w:pPr>
        <w:spacing w:after="0" w:line="240" w:lineRule="auto"/>
        <w:jc w:val="center"/>
        <w:rPr>
          <w:rFonts w:ascii="Times New Roman" w:hAnsi="Times New Roman"/>
          <w:b/>
          <w:sz w:val="28"/>
          <w:szCs w:val="28"/>
        </w:rPr>
      </w:pPr>
    </w:p>
    <w:p w14:paraId="11DE9780" w14:textId="77777777" w:rsidR="00B8237E" w:rsidRPr="0016489D" w:rsidRDefault="00B8237E" w:rsidP="00B8237E">
      <w:pPr>
        <w:pStyle w:val="2"/>
        <w:jc w:val="center"/>
        <w:rPr>
          <w:rFonts w:ascii="Times New Roman" w:hAnsi="Times New Roman" w:cs="Times New Roman"/>
          <w:b/>
          <w:color w:val="auto"/>
          <w:sz w:val="28"/>
          <w:szCs w:val="28"/>
        </w:rPr>
      </w:pPr>
      <w:bookmarkStart w:id="25" w:name="_Toc82187018"/>
      <w:bookmarkStart w:id="26" w:name="_Toc198736318"/>
      <w:r w:rsidRPr="0016489D">
        <w:rPr>
          <w:rFonts w:ascii="Times New Roman" w:hAnsi="Times New Roman" w:cs="Times New Roman"/>
          <w:b/>
          <w:color w:val="auto"/>
          <w:sz w:val="28"/>
          <w:szCs w:val="28"/>
        </w:rPr>
        <w:t xml:space="preserve">1.5 Самостоятельная работа </w:t>
      </w:r>
      <w:proofErr w:type="gramStart"/>
      <w:r w:rsidRPr="0016489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6489D" w:rsidRDefault="00B8237E" w:rsidP="00B8237E"/>
    <w:tbl>
      <w:tblPr>
        <w:tblStyle w:val="a4"/>
        <w:tblW w:w="5000" w:type="pct"/>
        <w:tblLook w:val="04A0" w:firstRow="1" w:lastRow="0" w:firstColumn="1" w:lastColumn="0" w:noHBand="0" w:noVBand="1"/>
      </w:tblPr>
      <w:tblGrid>
        <w:gridCol w:w="4785"/>
        <w:gridCol w:w="4786"/>
      </w:tblGrid>
      <w:tr w:rsidR="00B8237E" w:rsidRPr="0016489D" w14:paraId="0267C479" w14:textId="77777777" w:rsidTr="00801458">
        <w:tc>
          <w:tcPr>
            <w:tcW w:w="2500" w:type="pct"/>
          </w:tcPr>
          <w:p w14:paraId="37F699C9" w14:textId="77777777" w:rsidR="00B8237E" w:rsidRPr="0016489D" w:rsidRDefault="00B8237E" w:rsidP="00801458">
            <w:pPr>
              <w:jc w:val="center"/>
              <w:rPr>
                <w:rFonts w:ascii="Times New Roman" w:hAnsi="Times New Roman" w:cs="Times New Roman"/>
                <w:b/>
              </w:rPr>
            </w:pPr>
            <w:r w:rsidRPr="0016489D">
              <w:rPr>
                <w:rFonts w:ascii="Times New Roman" w:hAnsi="Times New Roman" w:cs="Times New Roman"/>
                <w:b/>
              </w:rPr>
              <w:t>Наименования самостоятельной работы</w:t>
            </w:r>
          </w:p>
        </w:tc>
        <w:tc>
          <w:tcPr>
            <w:tcW w:w="2500" w:type="pct"/>
          </w:tcPr>
          <w:p w14:paraId="0A769611" w14:textId="77777777" w:rsidR="00B8237E" w:rsidRPr="0016489D" w:rsidRDefault="00B8237E" w:rsidP="00801458">
            <w:pPr>
              <w:jc w:val="center"/>
              <w:rPr>
                <w:rFonts w:ascii="Times New Roman" w:hAnsi="Times New Roman" w:cs="Times New Roman"/>
                <w:b/>
              </w:rPr>
            </w:pPr>
            <w:r w:rsidRPr="0016489D">
              <w:rPr>
                <w:rFonts w:ascii="Times New Roman" w:hAnsi="Times New Roman" w:cs="Times New Roman"/>
                <w:b/>
              </w:rPr>
              <w:t>Номера тем</w:t>
            </w:r>
          </w:p>
        </w:tc>
      </w:tr>
      <w:tr w:rsidR="00B8237E" w:rsidRPr="0016489D" w14:paraId="3F240151" w14:textId="77777777" w:rsidTr="00801458">
        <w:tc>
          <w:tcPr>
            <w:tcW w:w="2500" w:type="pct"/>
          </w:tcPr>
          <w:p w14:paraId="61E91592" w14:textId="61A0874C" w:rsidR="00B8237E" w:rsidRPr="0016489D" w:rsidRDefault="00B8237E" w:rsidP="00801458">
            <w:pPr>
              <w:rPr>
                <w:rFonts w:ascii="Times New Roman" w:hAnsi="Times New Roman" w:cs="Times New Roman"/>
              </w:rPr>
            </w:pPr>
            <w:r w:rsidRPr="0016489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6489D" w:rsidRDefault="005C548A" w:rsidP="00801458">
            <w:pPr>
              <w:rPr>
                <w:rFonts w:ascii="Times New Roman" w:hAnsi="Times New Roman" w:cs="Times New Roman"/>
              </w:rPr>
            </w:pPr>
            <w:r w:rsidRPr="0016489D">
              <w:rPr>
                <w:rFonts w:ascii="Times New Roman" w:hAnsi="Times New Roman" w:cs="Times New Roman"/>
                <w:lang w:val="en-US"/>
              </w:rPr>
              <w:t>1-5</w:t>
            </w:r>
          </w:p>
        </w:tc>
      </w:tr>
      <w:tr w:rsidR="00B8237E" w:rsidRPr="0016489D" w14:paraId="040419FA" w14:textId="77777777" w:rsidTr="00801458">
        <w:tc>
          <w:tcPr>
            <w:tcW w:w="2500" w:type="pct"/>
          </w:tcPr>
          <w:p w14:paraId="42DE0E7C" w14:textId="77777777" w:rsidR="00B8237E" w:rsidRPr="0016489D" w:rsidRDefault="00B8237E" w:rsidP="00801458">
            <w:pPr>
              <w:rPr>
                <w:rFonts w:ascii="Times New Roman" w:hAnsi="Times New Roman" w:cs="Times New Roman"/>
                <w:lang w:val="en-US"/>
              </w:rPr>
            </w:pPr>
            <w:r w:rsidRPr="0016489D">
              <w:rPr>
                <w:rFonts w:ascii="Times New Roman" w:hAnsi="Times New Roman" w:cs="Times New Roman"/>
                <w:lang w:val="en-US"/>
              </w:rPr>
              <w:t>Подготовка к экзамену</w:t>
            </w:r>
          </w:p>
        </w:tc>
        <w:tc>
          <w:tcPr>
            <w:tcW w:w="2500" w:type="pct"/>
          </w:tcPr>
          <w:p w14:paraId="5BDE8E40" w14:textId="77777777" w:rsidR="00B8237E" w:rsidRPr="0016489D" w:rsidRDefault="005C548A" w:rsidP="00801458">
            <w:pPr>
              <w:rPr>
                <w:rFonts w:ascii="Times New Roman" w:hAnsi="Times New Roman" w:cs="Times New Roman"/>
              </w:rPr>
            </w:pPr>
            <w:r w:rsidRPr="0016489D">
              <w:rPr>
                <w:rFonts w:ascii="Times New Roman" w:hAnsi="Times New Roman" w:cs="Times New Roman"/>
                <w:lang w:val="en-US"/>
              </w:rPr>
              <w:t>1-5</w:t>
            </w:r>
          </w:p>
        </w:tc>
      </w:tr>
      <w:tr w:rsidR="00B8237E" w:rsidRPr="0016489D" w14:paraId="3ADF4A26" w14:textId="77777777" w:rsidTr="00801458">
        <w:tc>
          <w:tcPr>
            <w:tcW w:w="2500" w:type="pct"/>
          </w:tcPr>
          <w:p w14:paraId="2C652E70" w14:textId="77777777" w:rsidR="00B8237E" w:rsidRPr="0016489D" w:rsidRDefault="00B8237E" w:rsidP="00801458">
            <w:pPr>
              <w:rPr>
                <w:rFonts w:ascii="Times New Roman" w:hAnsi="Times New Roman" w:cs="Times New Roman"/>
              </w:rPr>
            </w:pPr>
            <w:r w:rsidRPr="0016489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0B35561" w14:textId="77777777" w:rsidR="00B8237E" w:rsidRPr="0016489D" w:rsidRDefault="005C548A" w:rsidP="00801458">
            <w:pPr>
              <w:rPr>
                <w:rFonts w:ascii="Times New Roman" w:hAnsi="Times New Roman" w:cs="Times New Roman"/>
              </w:rPr>
            </w:pPr>
            <w:r w:rsidRPr="0016489D">
              <w:rPr>
                <w:rFonts w:ascii="Times New Roman" w:hAnsi="Times New Roman" w:cs="Times New Roman"/>
                <w:lang w:val="en-US"/>
              </w:rPr>
              <w:t>4-5</w:t>
            </w:r>
          </w:p>
        </w:tc>
      </w:tr>
      <w:tr w:rsidR="00B8237E" w:rsidRPr="0016489D" w14:paraId="015A906B" w14:textId="77777777" w:rsidTr="00801458">
        <w:tc>
          <w:tcPr>
            <w:tcW w:w="2500" w:type="pct"/>
          </w:tcPr>
          <w:p w14:paraId="232C5A77" w14:textId="77777777" w:rsidR="00B8237E" w:rsidRPr="0016489D" w:rsidRDefault="00B8237E" w:rsidP="00801458">
            <w:pPr>
              <w:rPr>
                <w:rFonts w:ascii="Times New Roman" w:hAnsi="Times New Roman" w:cs="Times New Roman"/>
                <w:lang w:val="en-US"/>
              </w:rPr>
            </w:pPr>
            <w:r w:rsidRPr="0016489D">
              <w:rPr>
                <w:rFonts w:ascii="Times New Roman" w:hAnsi="Times New Roman" w:cs="Times New Roman"/>
                <w:lang w:val="en-US"/>
              </w:rPr>
              <w:t>Подготовка сообщений, докладов</w:t>
            </w:r>
          </w:p>
        </w:tc>
        <w:tc>
          <w:tcPr>
            <w:tcW w:w="2500" w:type="pct"/>
          </w:tcPr>
          <w:p w14:paraId="779745B8" w14:textId="77777777" w:rsidR="00B8237E" w:rsidRPr="0016489D" w:rsidRDefault="005C548A" w:rsidP="00801458">
            <w:pPr>
              <w:rPr>
                <w:rFonts w:ascii="Times New Roman" w:hAnsi="Times New Roman" w:cs="Times New Roman"/>
              </w:rPr>
            </w:pPr>
            <w:r w:rsidRPr="0016489D">
              <w:rPr>
                <w:rFonts w:ascii="Times New Roman" w:hAnsi="Times New Roman" w:cs="Times New Roman"/>
                <w:lang w:val="en-US"/>
              </w:rPr>
              <w:t>1-5</w:t>
            </w:r>
          </w:p>
        </w:tc>
      </w:tr>
      <w:tr w:rsidR="00B8237E" w:rsidRPr="0016489D" w14:paraId="012C301B" w14:textId="77777777" w:rsidTr="00801458">
        <w:tc>
          <w:tcPr>
            <w:tcW w:w="2500" w:type="pct"/>
          </w:tcPr>
          <w:p w14:paraId="0A6313FE" w14:textId="77777777" w:rsidR="00B8237E" w:rsidRPr="0016489D" w:rsidRDefault="00B8237E" w:rsidP="00801458">
            <w:pPr>
              <w:rPr>
                <w:rFonts w:ascii="Times New Roman" w:hAnsi="Times New Roman" w:cs="Times New Roman"/>
              </w:rPr>
            </w:pPr>
            <w:r w:rsidRPr="0016489D">
              <w:rPr>
                <w:rFonts w:ascii="Times New Roman" w:hAnsi="Times New Roman" w:cs="Times New Roman"/>
              </w:rPr>
              <w:t>Выполнение расчетных, аналитических, расчетно-графических и др. заданий</w:t>
            </w:r>
          </w:p>
        </w:tc>
        <w:tc>
          <w:tcPr>
            <w:tcW w:w="2500" w:type="pct"/>
          </w:tcPr>
          <w:p w14:paraId="1602B6D1" w14:textId="77777777" w:rsidR="00B8237E" w:rsidRPr="0016489D" w:rsidRDefault="005C548A" w:rsidP="00801458">
            <w:pPr>
              <w:rPr>
                <w:rFonts w:ascii="Times New Roman" w:hAnsi="Times New Roman" w:cs="Times New Roman"/>
              </w:rPr>
            </w:pPr>
            <w:r w:rsidRPr="0016489D">
              <w:rPr>
                <w:rFonts w:ascii="Times New Roman" w:hAnsi="Times New Roman" w:cs="Times New Roman"/>
                <w:lang w:val="en-US"/>
              </w:rPr>
              <w:t>1-5</w:t>
            </w:r>
          </w:p>
        </w:tc>
      </w:tr>
    </w:tbl>
    <w:p w14:paraId="6EB485C6" w14:textId="6A0F7BEC" w:rsidR="00C23E7F" w:rsidRPr="0016489D" w:rsidRDefault="00C23E7F" w:rsidP="00090AC1">
      <w:pPr>
        <w:jc w:val="both"/>
        <w:rPr>
          <w:rFonts w:ascii="Times New Roman" w:hAnsi="Times New Roman" w:cs="Times New Roman"/>
          <w:b/>
          <w:sz w:val="28"/>
          <w:szCs w:val="28"/>
        </w:rPr>
      </w:pPr>
    </w:p>
    <w:p w14:paraId="2178F105" w14:textId="77777777" w:rsidR="00142518" w:rsidRPr="0016489D" w:rsidRDefault="00142518" w:rsidP="00142518">
      <w:pPr>
        <w:pStyle w:val="2"/>
        <w:jc w:val="center"/>
        <w:rPr>
          <w:rFonts w:ascii="Times New Roman" w:hAnsi="Times New Roman" w:cs="Times New Roman"/>
          <w:b/>
          <w:color w:val="auto"/>
          <w:sz w:val="28"/>
          <w:szCs w:val="28"/>
        </w:rPr>
      </w:pPr>
      <w:bookmarkStart w:id="27" w:name="_Toc82187019"/>
      <w:bookmarkStart w:id="28" w:name="_Toc198736319"/>
      <w:r w:rsidRPr="0016489D">
        <w:rPr>
          <w:rFonts w:ascii="Times New Roman" w:hAnsi="Times New Roman" w:cs="Times New Roman"/>
          <w:b/>
          <w:color w:val="auto"/>
          <w:sz w:val="28"/>
          <w:szCs w:val="28"/>
        </w:rPr>
        <w:t xml:space="preserve">1.6 </w:t>
      </w:r>
      <w:bookmarkStart w:id="29" w:name="_Hlk69827873"/>
      <w:r w:rsidRPr="0016489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6489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6489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6489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6489D">
        <w:rPr>
          <w:rFonts w:ascii="Times New Roman" w:hAnsi="Times New Roman" w:cs="Times New Roman"/>
          <w:color w:val="000000"/>
          <w:sz w:val="28"/>
          <w:szCs w:val="28"/>
        </w:rPr>
        <w:t xml:space="preserve">обучения </w:t>
      </w:r>
      <w:r w:rsidRPr="0016489D">
        <w:rPr>
          <w:rFonts w:ascii="Times New Roman" w:hAnsi="Times New Roman" w:cs="Times New Roman"/>
          <w:b/>
          <w:bCs/>
          <w:color w:val="000000"/>
          <w:sz w:val="28"/>
          <w:szCs w:val="28"/>
        </w:rPr>
        <w:t>по дисциплине</w:t>
      </w:r>
      <w:proofErr w:type="gramEnd"/>
      <w:r w:rsidRPr="0016489D">
        <w:rPr>
          <w:rFonts w:ascii="Times New Roman" w:hAnsi="Times New Roman" w:cs="Times New Roman"/>
          <w:b/>
          <w:bCs/>
          <w:color w:val="000000"/>
          <w:sz w:val="28"/>
          <w:szCs w:val="28"/>
        </w:rPr>
        <w:t xml:space="preserve"> </w:t>
      </w:r>
      <w:r w:rsidRPr="0016489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6489D">
        <w:rPr>
          <w:rFonts w:ascii="Times New Roman" w:hAnsi="Times New Roman" w:cs="Times New Roman"/>
          <w:color w:val="000000"/>
          <w:sz w:val="28"/>
          <w:szCs w:val="28"/>
        </w:rPr>
        <w:t>балльно</w:t>
      </w:r>
      <w:proofErr w:type="spellEnd"/>
      <w:r w:rsidRPr="0016489D">
        <w:rPr>
          <w:rFonts w:ascii="Times New Roman" w:hAnsi="Times New Roman" w:cs="Times New Roman"/>
          <w:color w:val="000000"/>
          <w:sz w:val="28"/>
          <w:szCs w:val="28"/>
        </w:rPr>
        <w:t xml:space="preserve">-рейтинговой системе. </w:t>
      </w:r>
    </w:p>
    <w:p w14:paraId="383659F3" w14:textId="77777777" w:rsidR="00142518" w:rsidRPr="0016489D"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6489D">
        <w:rPr>
          <w:rFonts w:ascii="Times New Roman" w:hAnsi="Times New Roman" w:cs="Times New Roman"/>
          <w:color w:val="000000"/>
          <w:sz w:val="28"/>
          <w:szCs w:val="28"/>
        </w:rPr>
        <w:t xml:space="preserve">Для оценки </w:t>
      </w:r>
      <w:proofErr w:type="spellStart"/>
      <w:r w:rsidRPr="0016489D">
        <w:rPr>
          <w:rFonts w:ascii="Times New Roman" w:hAnsi="Times New Roman" w:cs="Times New Roman"/>
          <w:color w:val="000000"/>
          <w:sz w:val="28"/>
          <w:szCs w:val="28"/>
        </w:rPr>
        <w:t>сформированности</w:t>
      </w:r>
      <w:proofErr w:type="spellEnd"/>
      <w:r w:rsidRPr="0016489D">
        <w:rPr>
          <w:rFonts w:ascii="Times New Roman" w:hAnsi="Times New Roman" w:cs="Times New Roman"/>
          <w:color w:val="000000"/>
          <w:sz w:val="28"/>
          <w:szCs w:val="28"/>
        </w:rPr>
        <w:t xml:space="preserve"> результатов </w:t>
      </w:r>
      <w:proofErr w:type="gramStart"/>
      <w:r w:rsidRPr="0016489D">
        <w:rPr>
          <w:rFonts w:ascii="Times New Roman" w:hAnsi="Times New Roman" w:cs="Times New Roman"/>
          <w:color w:val="000000"/>
          <w:sz w:val="28"/>
          <w:szCs w:val="28"/>
        </w:rPr>
        <w:t>обучения по дисциплине</w:t>
      </w:r>
      <w:proofErr w:type="gramEnd"/>
      <w:r w:rsidRPr="0016489D">
        <w:rPr>
          <w:rFonts w:ascii="Times New Roman" w:hAnsi="Times New Roman" w:cs="Times New Roman"/>
          <w:color w:val="000000"/>
          <w:sz w:val="28"/>
          <w:szCs w:val="28"/>
        </w:rPr>
        <w:t xml:space="preserve"> используется </w:t>
      </w:r>
      <w:proofErr w:type="spellStart"/>
      <w:r w:rsidRPr="0016489D">
        <w:rPr>
          <w:rFonts w:ascii="Times New Roman" w:hAnsi="Times New Roman" w:cs="Times New Roman"/>
          <w:b/>
          <w:bCs/>
          <w:color w:val="000000"/>
          <w:sz w:val="28"/>
          <w:szCs w:val="28"/>
        </w:rPr>
        <w:t>балльно</w:t>
      </w:r>
      <w:proofErr w:type="spellEnd"/>
      <w:r w:rsidRPr="0016489D">
        <w:rPr>
          <w:rFonts w:ascii="Times New Roman" w:hAnsi="Times New Roman" w:cs="Times New Roman"/>
          <w:b/>
          <w:bCs/>
          <w:color w:val="000000"/>
          <w:sz w:val="28"/>
          <w:szCs w:val="28"/>
        </w:rPr>
        <w:t>-рейтинговая система успеваемости обучающихся</w:t>
      </w:r>
      <w:r w:rsidRPr="0016489D">
        <w:rPr>
          <w:rFonts w:ascii="Times New Roman" w:hAnsi="Times New Roman" w:cs="Times New Roman"/>
          <w:color w:val="000000"/>
          <w:sz w:val="28"/>
          <w:szCs w:val="28"/>
        </w:rPr>
        <w:t>:</w:t>
      </w:r>
    </w:p>
    <w:p w14:paraId="46B294C3" w14:textId="77777777" w:rsidR="00142518" w:rsidRPr="0016489D" w:rsidRDefault="00142518" w:rsidP="0014251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 xml:space="preserve">Формой </w:t>
      </w:r>
      <w:proofErr w:type="gramStart"/>
      <w:r w:rsidRPr="0016489D">
        <w:rPr>
          <w:rFonts w:ascii="Times New Roman" w:hAnsi="Times New Roman"/>
          <w:sz w:val="28"/>
          <w:szCs w:val="28"/>
        </w:rPr>
        <w:t>итогового</w:t>
      </w:r>
      <w:proofErr w:type="gramEnd"/>
      <w:r w:rsidRPr="0016489D">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6489D"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6489D"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6489D" w:rsidRDefault="00142518" w:rsidP="00801458">
            <w:pPr>
              <w:widowControl w:val="0"/>
              <w:spacing w:after="0" w:line="240" w:lineRule="auto"/>
              <w:jc w:val="center"/>
              <w:rPr>
                <w:rFonts w:ascii="Times New Roman" w:hAnsi="Times New Roman"/>
                <w:sz w:val="28"/>
                <w:szCs w:val="28"/>
              </w:rPr>
            </w:pPr>
            <w:r w:rsidRPr="0016489D">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6489D" w:rsidRDefault="00142518" w:rsidP="00801458">
            <w:pPr>
              <w:widowControl w:val="0"/>
              <w:spacing w:after="0" w:line="240" w:lineRule="auto"/>
              <w:jc w:val="center"/>
              <w:rPr>
                <w:rFonts w:ascii="Times New Roman" w:hAnsi="Times New Roman"/>
                <w:sz w:val="28"/>
                <w:szCs w:val="28"/>
              </w:rPr>
            </w:pPr>
            <w:r w:rsidRPr="0016489D">
              <w:rPr>
                <w:rFonts w:ascii="Times New Roman" w:hAnsi="Times New Roman"/>
                <w:sz w:val="28"/>
                <w:szCs w:val="28"/>
              </w:rPr>
              <w:t>Оценка</w:t>
            </w:r>
          </w:p>
        </w:tc>
      </w:tr>
      <w:tr w:rsidR="00142518" w:rsidRPr="0016489D"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6489D" w:rsidRDefault="00142518" w:rsidP="0080145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6489D" w:rsidRDefault="00142518" w:rsidP="0080145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неудовлетворительно</w:t>
            </w:r>
          </w:p>
        </w:tc>
      </w:tr>
      <w:tr w:rsidR="00142518" w:rsidRPr="0016489D"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6489D" w:rsidRDefault="00142518" w:rsidP="0080145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6489D" w:rsidRDefault="00142518" w:rsidP="0080145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удовлетворительно</w:t>
            </w:r>
          </w:p>
        </w:tc>
      </w:tr>
      <w:tr w:rsidR="00142518" w:rsidRPr="0016489D"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6489D" w:rsidRDefault="00142518" w:rsidP="0080145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6489D" w:rsidRDefault="00142518" w:rsidP="00801458">
            <w:pPr>
              <w:widowControl w:val="0"/>
              <w:spacing w:after="0" w:line="240" w:lineRule="auto"/>
              <w:ind w:firstLine="567"/>
              <w:jc w:val="both"/>
              <w:rPr>
                <w:rFonts w:ascii="Times New Roman" w:hAnsi="Times New Roman"/>
                <w:sz w:val="28"/>
                <w:szCs w:val="28"/>
              </w:rPr>
            </w:pPr>
            <w:r w:rsidRPr="0016489D">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F9AFC" w14:textId="77777777" w:rsidR="007E6FDE" w:rsidRDefault="007E6FDE" w:rsidP="00315CA6">
      <w:pPr>
        <w:spacing w:after="0" w:line="240" w:lineRule="auto"/>
      </w:pPr>
      <w:r>
        <w:separator/>
      </w:r>
    </w:p>
  </w:endnote>
  <w:endnote w:type="continuationSeparator" w:id="0">
    <w:p w14:paraId="07D4A700" w14:textId="77777777" w:rsidR="007E6FDE" w:rsidRDefault="007E6FD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3496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98C08" w14:textId="77777777" w:rsidR="007E6FDE" w:rsidRDefault="007E6FDE" w:rsidP="00315CA6">
      <w:pPr>
        <w:spacing w:after="0" w:line="240" w:lineRule="auto"/>
      </w:pPr>
      <w:r>
        <w:separator/>
      </w:r>
    </w:p>
  </w:footnote>
  <w:footnote w:type="continuationSeparator" w:id="0">
    <w:p w14:paraId="7F6DA777" w14:textId="77777777" w:rsidR="007E6FDE" w:rsidRDefault="007E6FD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1311"/>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6489D"/>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E6FDE"/>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9"/>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4952">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4%D0%BE%D1%80%D0%BC%D0%B8%D1%80%D0%BE%D0%B2%D0%B0%D0%BD%D0%B8%D0%B5%20%D0%B8%20%D1%83%D1%87%D0%B5%D1%82%20%D0%BE%D0%B1%D1%8A%D0%B5%D0%BA%D1%82%D0%BE%D0%B2.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30580%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product/1038977%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5215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193AA-01CD-41CC-9ACB-FEADAFAF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3670</Words>
  <Characters>20919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